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bookmarkStart w:id="0" w:name="_GoBack"/>
      <w:bookmarkEnd w:id="0"/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  <w:rPr>
          <w:rFonts w:ascii="方正小标宋简体" w:eastAsia="方正小标宋简体"/>
          <w:color w:val="FF0000"/>
          <w:spacing w:val="-36"/>
          <w:w w:val="60"/>
          <w:sz w:val="100"/>
          <w:szCs w:val="100"/>
        </w:rPr>
      </w:pPr>
      <w:r>
        <w:rPr>
          <w:rFonts w:hint="eastAsia" w:ascii="方正小标宋简体" w:eastAsia="方正小标宋简体"/>
          <w:color w:val="FF0000"/>
          <w:spacing w:val="-36"/>
          <w:w w:val="60"/>
          <w:sz w:val="100"/>
          <w:szCs w:val="100"/>
        </w:rPr>
        <w:t>重庆大学学生职业发展与就业指导中心</w:t>
      </w:r>
    </w:p>
    <w:p>
      <w:pPr>
        <w:tabs>
          <w:tab w:val="left" w:pos="8532"/>
        </w:tabs>
        <w:ind w:right="-3" w:rightChars="-1"/>
        <w:jc w:val="center"/>
        <w:rPr>
          <w:rFonts w:ascii="仿宋_GB2312"/>
        </w:rPr>
      </w:pPr>
      <w:r>
        <w:rPr>
          <w:rFonts w:hint="eastAsia" w:ascii="仿宋_GB2312"/>
        </w:rPr>
        <w:t>重大校就业〔</w:t>
      </w:r>
      <w:r>
        <w:rPr>
          <w:rFonts w:ascii="仿宋_GB2312"/>
        </w:rPr>
        <w:t>2018</w:t>
      </w:r>
      <w:r>
        <w:rPr>
          <w:rFonts w:hint="eastAsia" w:ascii="仿宋_GB2312"/>
        </w:rPr>
        <w:t>〕</w:t>
      </w:r>
      <w:r>
        <w:rPr>
          <w:rFonts w:ascii="仿宋_GB2312"/>
        </w:rPr>
        <w:t>20</w:t>
      </w:r>
      <w:r>
        <w:rPr>
          <w:rFonts w:hint="eastAsia" w:ascii="仿宋_GB2312"/>
        </w:rPr>
        <w:t>号</w:t>
      </w:r>
    </w:p>
    <w:p>
      <w:pPr/>
      <w:r>
        <w:rPr>
          <w:rFonts w:ascii="方正小标宋简体" w:eastAsia="方正小标宋简体"/>
          <w:b/>
          <w:color w:val="FF00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56515</wp:posOffset>
                </wp:positionV>
                <wp:extent cx="5615940" cy="635"/>
                <wp:effectExtent l="0" t="9525" r="0" b="1079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0.2pt;margin-top:4.45pt;height:0.05pt;width:442.2pt;z-index:251657216;mso-width-relative:page;mso-height-relative:page;" filled="f" stroked="t" coordsize="21600,21600" o:gfxdata="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iufBJ0gAAAAQBAAAPAAAAAAAAAAEA&#10;IAAAACIAAABkcnMvZG93bnJldi54bWxQSwECFAAUAAAACACHTuJAmjUs1NwBAACYAwAADgAAAAAA&#10;AAABACAAAAAhAQAAZHJzL2Uyb0RvYy54bWxQSwUGAAAAAAYABgBZAQAAbwUAAAAA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579" w:beforeLines="100" w:after="289" w:afterLines="50" w:line="66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关于推荐2018年度华为奖学金获奖候选人的通知</w:t>
      </w:r>
    </w:p>
    <w:p>
      <w:pPr>
        <w:spacing w:line="560" w:lineRule="exact"/>
      </w:pPr>
      <w:r>
        <w:rPr>
          <w:rFonts w:hint="eastAsia"/>
        </w:rPr>
        <w:t>各学院：</w:t>
      </w:r>
    </w:p>
    <w:p>
      <w:pPr>
        <w:spacing w:line="560" w:lineRule="exact"/>
        <w:ind w:firstLine="632" w:firstLineChars="200"/>
        <w:rPr>
          <w:rFonts w:ascii="仿宋_GB2312" w:hAnsi="仿宋" w:cs="宋体"/>
          <w:szCs w:val="32"/>
        </w:rPr>
      </w:pPr>
      <w:r>
        <w:rPr>
          <w:rFonts w:hint="eastAsia" w:ascii="仿宋_GB2312" w:hAnsi="仿宋" w:cs="宋体"/>
          <w:szCs w:val="32"/>
        </w:rPr>
        <w:t>华为技术有限公司为支持重庆大学教育事业的发展，奖励在校学生奋发学习、刻苦钻研，特设立华为奖学金。现将评选推荐事宜通知如下：</w:t>
      </w:r>
    </w:p>
    <w:p>
      <w:pPr>
        <w:spacing w:line="560" w:lineRule="exact"/>
        <w:ind w:firstLine="632" w:firstLineChars="200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一、奖励对象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主要用于奖励重庆大学</w:t>
      </w:r>
      <w:r>
        <w:rPr>
          <w:rFonts w:hint="eastAsia" w:ascii="仿宋_GB2312" w:hAnsi="仿宋" w:cs="宋体"/>
          <w:color w:val="000000"/>
          <w:kern w:val="0"/>
          <w:szCs w:val="32"/>
        </w:rPr>
        <w:t>光电工程学院、微电子与通信工程学院、自动化学院、计算机学院、大数据与软件</w:t>
      </w:r>
      <w:r>
        <w:rPr>
          <w:rFonts w:hint="eastAsia" w:ascii="仿宋_GB2312" w:hAnsi="仿宋" w:cs="宋体"/>
          <w:color w:val="000000"/>
          <w:kern w:val="0"/>
          <w:szCs w:val="32"/>
        </w:rPr>
        <w:t>学院</w:t>
      </w:r>
      <w:r>
        <w:rPr>
          <w:rFonts w:hint="eastAsia" w:ascii="仿宋_GB2312" w:hAnsi="仿宋" w:cs="宋体"/>
          <w:color w:val="000000"/>
          <w:kern w:val="0"/>
          <w:szCs w:val="32"/>
        </w:rPr>
        <w:t>、机械工程学院、</w:t>
      </w:r>
      <w:r>
        <w:rPr>
          <w:rFonts w:hint="eastAsia" w:ascii="仿宋_GB2312" w:hAnsi="仿宋" w:cs="宋体"/>
          <w:color w:val="000000"/>
          <w:kern w:val="0"/>
          <w:szCs w:val="32"/>
        </w:rPr>
        <w:t>数学与统计学院</w:t>
      </w:r>
      <w:r>
        <w:rPr>
          <w:rFonts w:hint="eastAsia" w:ascii="仿宋_GB2312" w:hAnsi="仿宋" w:cs="宋体"/>
          <w:kern w:val="0"/>
          <w:szCs w:val="32"/>
        </w:rPr>
        <w:t>在读的德、智、体全面发展、品学兼优的二、三年级</w:t>
      </w:r>
      <w:r>
        <w:rPr>
          <w:rFonts w:hint="eastAsia" w:ascii="仿宋_GB2312" w:hAnsi="仿宋" w:cs="宋体"/>
          <w:color w:val="000000"/>
          <w:kern w:val="0"/>
          <w:szCs w:val="32"/>
        </w:rPr>
        <w:t>硕士研究生及三、四年级本科生。</w:t>
      </w:r>
    </w:p>
    <w:p>
      <w:pPr>
        <w:spacing w:line="560" w:lineRule="exact"/>
        <w:ind w:firstLine="632" w:firstLineChars="200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二、申报条件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/>
          <w:kern w:val="0"/>
          <w:szCs w:val="32"/>
        </w:rPr>
        <w:t>1.</w:t>
      </w:r>
      <w:r>
        <w:rPr>
          <w:rFonts w:hint="eastAsia" w:ascii="仿宋_GB2312" w:hAnsi="仿宋" w:cs="宋体"/>
          <w:color w:val="000000"/>
          <w:kern w:val="0"/>
          <w:szCs w:val="32"/>
        </w:rPr>
        <w:t>热爱祖国，热爱人民，拥护中国共产党，尊敬师长，团结同学，集体荣誉感和责任感强。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2.</w:t>
      </w:r>
      <w:r>
        <w:rPr>
          <w:rFonts w:hint="eastAsia" w:ascii="仿宋_GB2312" w:hAnsi="仿宋" w:cs="宋体"/>
          <w:color w:val="000000"/>
          <w:kern w:val="0"/>
          <w:szCs w:val="32"/>
        </w:rPr>
        <w:t>学习刻苦，勤奋上进，2017-2018学年，</w:t>
      </w:r>
      <w:r>
        <w:rPr>
          <w:rFonts w:hint="eastAsia" w:ascii="仿宋_GB2312" w:hAnsi="仿宋" w:cs="宋体"/>
          <w:color w:val="000000"/>
          <w:kern w:val="0"/>
          <w:szCs w:val="32"/>
        </w:rPr>
        <w:t>本科生平均学分绩点（GPA）在3.5及以上</w:t>
      </w:r>
      <w:r>
        <w:rPr>
          <w:rFonts w:hint="eastAsia" w:ascii="仿宋_GB2312" w:hAnsi="仿宋" w:cs="宋体"/>
          <w:color w:val="000000"/>
          <w:kern w:val="0"/>
          <w:szCs w:val="32"/>
        </w:rPr>
        <w:t>；研究生成绩优良，科研成果突出。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spacing w:val="-1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3.</w:t>
      </w:r>
      <w:r>
        <w:rPr>
          <w:rFonts w:hint="eastAsia" w:ascii="仿宋_GB2312" w:hAnsi="仿宋" w:cs="宋体"/>
          <w:color w:val="000000"/>
          <w:kern w:val="0"/>
          <w:szCs w:val="32"/>
        </w:rPr>
        <w:t>能够积极组织和参加校、院组织的各类文体活动和公益活动。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/>
          <w:color w:val="000000"/>
          <w:kern w:val="0"/>
          <w:szCs w:val="32"/>
        </w:rPr>
        <w:t>4</w:t>
      </w:r>
      <w:r>
        <w:rPr>
          <w:rFonts w:hint="eastAsia" w:ascii="仿宋_GB2312" w:hAnsi="仿宋" w:cs="宋体"/>
          <w:color w:val="000000"/>
          <w:kern w:val="0"/>
          <w:szCs w:val="32"/>
        </w:rPr>
        <w:t>.</w:t>
      </w:r>
      <w:r>
        <w:rPr>
          <w:rFonts w:hint="eastAsia" w:ascii="仿宋_GB2312" w:hAnsi="仿宋" w:cs="宋体"/>
          <w:color w:val="000000"/>
          <w:kern w:val="0"/>
          <w:szCs w:val="32"/>
        </w:rPr>
        <w:t>具有</w:t>
      </w:r>
      <w:r>
        <w:rPr>
          <w:rFonts w:ascii="仿宋_GB2312" w:hAnsi="仿宋" w:cs="宋体"/>
          <w:color w:val="000000"/>
          <w:kern w:val="0"/>
          <w:szCs w:val="32"/>
        </w:rPr>
        <w:t>强烈的服务精神和奉献精神</w:t>
      </w:r>
      <w:r>
        <w:rPr>
          <w:rFonts w:hint="eastAsia" w:ascii="仿宋_GB2312" w:hAnsi="仿宋" w:cs="宋体"/>
          <w:color w:val="000000"/>
          <w:kern w:val="0"/>
          <w:szCs w:val="32"/>
        </w:rPr>
        <w:t>，</w:t>
      </w:r>
      <w:r>
        <w:rPr>
          <w:rFonts w:ascii="仿宋_GB2312" w:hAnsi="仿宋" w:cs="宋体"/>
          <w:color w:val="000000"/>
          <w:kern w:val="0"/>
          <w:szCs w:val="32"/>
        </w:rPr>
        <w:t>能够</w:t>
      </w:r>
      <w:r>
        <w:rPr>
          <w:rFonts w:hint="eastAsia" w:ascii="仿宋_GB2312" w:hAnsi="仿宋" w:cs="宋体"/>
          <w:color w:val="000000"/>
          <w:kern w:val="0"/>
          <w:szCs w:val="32"/>
        </w:rPr>
        <w:t>积极</w:t>
      </w:r>
      <w:r>
        <w:rPr>
          <w:rFonts w:ascii="仿宋_GB2312" w:hAnsi="仿宋" w:cs="宋体"/>
          <w:color w:val="000000"/>
          <w:kern w:val="0"/>
          <w:szCs w:val="32"/>
        </w:rPr>
        <w:t>主动</w:t>
      </w:r>
      <w:r>
        <w:rPr>
          <w:rFonts w:hint="eastAsia" w:ascii="仿宋_GB2312" w:hAnsi="仿宋" w:cs="宋体"/>
          <w:color w:val="000000"/>
          <w:kern w:val="0"/>
          <w:szCs w:val="32"/>
        </w:rPr>
        <w:t>地带领同学们</w:t>
      </w:r>
      <w:r>
        <w:rPr>
          <w:rFonts w:ascii="仿宋_GB2312" w:hAnsi="仿宋" w:cs="宋体"/>
          <w:color w:val="000000"/>
          <w:kern w:val="0"/>
          <w:szCs w:val="32"/>
        </w:rPr>
        <w:t>参与学校</w:t>
      </w:r>
      <w:r>
        <w:rPr>
          <w:rFonts w:hint="eastAsia" w:ascii="仿宋_GB2312" w:hAnsi="仿宋" w:cs="宋体"/>
          <w:color w:val="000000"/>
          <w:kern w:val="0"/>
          <w:szCs w:val="32"/>
        </w:rPr>
        <w:t>或学院的</w:t>
      </w:r>
      <w:r>
        <w:rPr>
          <w:rFonts w:ascii="仿宋_GB2312" w:hAnsi="仿宋" w:cs="宋体"/>
          <w:color w:val="000000"/>
          <w:kern w:val="0"/>
          <w:szCs w:val="32"/>
        </w:rPr>
        <w:t>就业服务</w:t>
      </w:r>
      <w:r>
        <w:rPr>
          <w:rFonts w:hint="eastAsia" w:ascii="仿宋_GB2312" w:hAnsi="仿宋" w:cs="宋体"/>
          <w:color w:val="000000"/>
          <w:kern w:val="0"/>
          <w:szCs w:val="32"/>
        </w:rPr>
        <w:t>工作</w:t>
      </w:r>
      <w:r>
        <w:rPr>
          <w:rFonts w:ascii="仿宋_GB2312" w:hAnsi="仿宋" w:cs="宋体"/>
          <w:color w:val="000000"/>
          <w:kern w:val="0"/>
          <w:szCs w:val="32"/>
        </w:rPr>
        <w:t>，在学生群体中起到良好的先锋模范作用</w:t>
      </w:r>
      <w:r>
        <w:rPr>
          <w:rFonts w:hint="eastAsia" w:ascii="仿宋_GB2312" w:hAnsi="仿宋" w:cs="宋体"/>
          <w:color w:val="000000"/>
          <w:kern w:val="0"/>
          <w:szCs w:val="32"/>
        </w:rPr>
        <w:t>。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5.</w:t>
      </w:r>
      <w:r>
        <w:rPr>
          <w:rFonts w:hint="eastAsia" w:ascii="仿宋_GB2312" w:hAnsi="仿宋" w:cs="宋体"/>
          <w:color w:val="000000"/>
          <w:kern w:val="0"/>
          <w:szCs w:val="32"/>
        </w:rPr>
        <w:t>能够利用课余时间积极参加社会实践。</w:t>
      </w:r>
    </w:p>
    <w:p>
      <w:pPr>
        <w:spacing w:line="560" w:lineRule="exact"/>
        <w:ind w:firstLine="632" w:firstLineChars="200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三、奖励金额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华为奖学金奖励金额</w:t>
      </w:r>
      <w:r>
        <w:rPr>
          <w:rFonts w:hint="eastAsia" w:ascii="仿宋_GB2312" w:hAnsi="仿宋" w:cs="宋体"/>
          <w:color w:val="000000"/>
          <w:kern w:val="0"/>
          <w:szCs w:val="32"/>
        </w:rPr>
        <w:t>共</w:t>
      </w:r>
      <w:r>
        <w:rPr>
          <w:rFonts w:hint="eastAsia" w:ascii="仿宋_GB2312" w:hAnsi="仿宋" w:cs="宋体"/>
          <w:color w:val="000000"/>
          <w:kern w:val="0"/>
          <w:szCs w:val="32"/>
        </w:rPr>
        <w:t>计6</w:t>
      </w:r>
      <w:r>
        <w:rPr>
          <w:rFonts w:hint="eastAsia" w:ascii="仿宋_GB2312" w:hAnsi="仿宋" w:cs="宋体"/>
          <w:color w:val="000000"/>
          <w:kern w:val="0"/>
          <w:szCs w:val="32"/>
        </w:rPr>
        <w:t>万元。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一等奖：</w:t>
      </w:r>
      <w:r>
        <w:rPr>
          <w:rFonts w:hint="eastAsia" w:ascii="仿宋_GB2312" w:hAnsi="仿宋" w:cs="宋体"/>
          <w:color w:val="000000"/>
          <w:kern w:val="0"/>
          <w:szCs w:val="32"/>
        </w:rPr>
        <w:t>8000元/人，奖励2</w:t>
      </w:r>
      <w:r>
        <w:rPr>
          <w:rFonts w:hint="eastAsia" w:ascii="仿宋_GB2312" w:hAnsi="仿宋" w:cs="宋体"/>
          <w:color w:val="000000"/>
          <w:kern w:val="0"/>
          <w:szCs w:val="32"/>
        </w:rPr>
        <w:t>人，本科生、研究生各1人。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二等奖：5000元/人，奖励</w:t>
      </w:r>
      <w:r>
        <w:rPr>
          <w:rFonts w:hint="eastAsia" w:ascii="仿宋_GB2312" w:hAnsi="仿宋" w:cs="宋体"/>
          <w:color w:val="000000"/>
          <w:kern w:val="0"/>
          <w:szCs w:val="32"/>
        </w:rPr>
        <w:t>4人，本科生、研究生各2人。</w:t>
      </w:r>
    </w:p>
    <w:p>
      <w:pPr>
        <w:spacing w:line="560" w:lineRule="exact"/>
        <w:ind w:firstLine="632" w:firstLineChars="200"/>
        <w:rPr>
          <w:rFonts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三等奖：3000元/人，奖</w:t>
      </w:r>
      <w:r>
        <w:rPr>
          <w:rFonts w:hint="eastAsia" w:ascii="仿宋_GB2312" w:hAnsi="仿宋" w:cs="宋体"/>
          <w:color w:val="000000"/>
          <w:kern w:val="0"/>
          <w:szCs w:val="32"/>
        </w:rPr>
        <w:t>励</w:t>
      </w:r>
      <w:r>
        <w:rPr>
          <w:rFonts w:hint="eastAsia" w:ascii="仿宋_GB2312" w:hAnsi="仿宋" w:cs="宋体"/>
          <w:color w:val="000000"/>
          <w:kern w:val="0"/>
          <w:szCs w:val="32"/>
        </w:rPr>
        <w:t>8人，本科生、研究生各4人。</w:t>
      </w:r>
    </w:p>
    <w:p>
      <w:pPr>
        <w:spacing w:line="560" w:lineRule="exact"/>
        <w:ind w:firstLine="632" w:firstLineChars="200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四、评选流程</w:t>
      </w:r>
    </w:p>
    <w:p>
      <w:pPr>
        <w:spacing w:line="560" w:lineRule="exact"/>
        <w:ind w:firstLine="632" w:firstLineChars="200"/>
        <w:rPr>
          <w:rFonts w:ascii="楷体" w:hAnsi="楷体" w:eastAsia="楷体"/>
          <w:color w:val="000000"/>
          <w:szCs w:val="32"/>
        </w:rPr>
      </w:pPr>
      <w:r>
        <w:rPr>
          <w:rFonts w:hint="eastAsia" w:ascii="楷体" w:hAnsi="楷体" w:eastAsia="楷体"/>
          <w:color w:val="000000"/>
          <w:szCs w:val="32"/>
        </w:rPr>
        <w:t>（一）个人申报</w:t>
      </w:r>
    </w:p>
    <w:p>
      <w:pPr>
        <w:spacing w:line="560" w:lineRule="exact"/>
        <w:ind w:firstLine="624" w:firstLineChars="200"/>
        <w:rPr>
          <w:rFonts w:ascii="仿宋_GB2312" w:hAnsi="仿宋" w:cs="宋体"/>
          <w:szCs w:val="32"/>
        </w:rPr>
      </w:pPr>
      <w:r>
        <w:rPr>
          <w:rFonts w:hint="eastAsia" w:ascii="仿宋_GB2312" w:hAnsi="仿宋" w:cs="宋体"/>
          <w:spacing w:val="-2"/>
          <w:szCs w:val="32"/>
        </w:rPr>
        <w:t>请有意申报华为奖学金且符合条件的学生填写奖学金申报表（附件）并附本人成绩单和本人所获奖励、科研成果等相关证书复印件，交本学院年级辅导员。</w:t>
      </w:r>
    </w:p>
    <w:p>
      <w:pPr>
        <w:spacing w:line="560" w:lineRule="exact"/>
        <w:ind w:firstLine="632" w:firstLineChars="200"/>
        <w:rPr>
          <w:rFonts w:ascii="楷体" w:hAnsi="楷体" w:eastAsia="楷体"/>
          <w:color w:val="000000"/>
          <w:szCs w:val="32"/>
        </w:rPr>
      </w:pPr>
      <w:r>
        <w:rPr>
          <w:rFonts w:hint="eastAsia" w:ascii="楷体" w:hAnsi="楷体" w:eastAsia="楷体"/>
          <w:color w:val="000000"/>
          <w:szCs w:val="32"/>
        </w:rPr>
        <w:t>（二）</w:t>
      </w:r>
      <w:r>
        <w:rPr>
          <w:rFonts w:hint="eastAsia" w:ascii="楷体" w:hAnsi="楷体" w:eastAsia="楷体"/>
          <w:color w:val="000000"/>
          <w:szCs w:val="32"/>
        </w:rPr>
        <w:t>单位</w:t>
      </w:r>
      <w:r>
        <w:rPr>
          <w:rFonts w:hint="eastAsia" w:ascii="楷体" w:hAnsi="楷体" w:eastAsia="楷体"/>
          <w:color w:val="000000"/>
          <w:szCs w:val="32"/>
        </w:rPr>
        <w:t>推荐</w:t>
      </w:r>
    </w:p>
    <w:p>
      <w:pPr>
        <w:spacing w:line="560" w:lineRule="exact"/>
        <w:ind w:firstLine="632" w:firstLineChars="200"/>
        <w:rPr>
          <w:rFonts w:ascii="仿宋_GB2312" w:hAnsi="仿宋" w:cs="宋体"/>
          <w:szCs w:val="32"/>
        </w:rPr>
      </w:pPr>
      <w:r>
        <w:rPr>
          <w:rFonts w:ascii="仿宋_GB2312" w:hAnsi="仿宋" w:cs="宋体"/>
          <w:szCs w:val="32"/>
        </w:rPr>
        <w:t>1.</w:t>
      </w:r>
      <w:r>
        <w:rPr>
          <w:rFonts w:hint="eastAsia" w:ascii="仿宋_GB2312" w:hAnsi="仿宋" w:cs="宋体"/>
          <w:szCs w:val="32"/>
        </w:rPr>
        <w:t>奖学金推荐名额</w:t>
      </w:r>
    </w:p>
    <w:p>
      <w:pPr>
        <w:spacing w:line="560" w:lineRule="exact"/>
        <w:ind w:firstLine="632" w:firstLineChars="200"/>
        <w:rPr>
          <w:rFonts w:ascii="仿宋_GB2312" w:hAnsi="仿宋" w:cs="宋体"/>
          <w:szCs w:val="32"/>
        </w:rPr>
      </w:pPr>
      <w:r>
        <w:rPr>
          <w:rFonts w:hint="eastAsia" w:ascii="仿宋_GB2312" w:hAnsi="仿宋" w:cs="宋体"/>
          <w:szCs w:val="32"/>
        </w:rPr>
        <w:t>请光电工程学院、微电子与通信工程学院、自动化学院、计算机学院、大数据与软件学院、机械工程学院、数学与统计学院从所有华为</w:t>
      </w:r>
      <w:r>
        <w:rPr>
          <w:rFonts w:ascii="仿宋_GB2312" w:hAnsi="仿宋" w:cs="宋体"/>
          <w:szCs w:val="32"/>
        </w:rPr>
        <w:t>奖学金</w:t>
      </w:r>
      <w:r>
        <w:rPr>
          <w:rFonts w:hint="eastAsia" w:ascii="仿宋_GB2312" w:hAnsi="仿宋" w:cs="宋体"/>
          <w:szCs w:val="32"/>
        </w:rPr>
        <w:t>申报者中推选出1</w:t>
      </w:r>
      <w:r>
        <w:rPr>
          <w:rFonts w:hint="eastAsia" w:ascii="仿宋_GB2312" w:hAnsi="仿宋" w:cs="宋体"/>
          <w:color w:val="000000"/>
          <w:szCs w:val="32"/>
        </w:rPr>
        <w:t>名研究生华为奖学金候选人、</w:t>
      </w:r>
      <w:r>
        <w:rPr>
          <w:rFonts w:hint="eastAsia" w:ascii="仿宋_GB2312" w:hAnsi="仿宋" w:cs="宋体"/>
          <w:color w:val="000000"/>
          <w:szCs w:val="32"/>
        </w:rPr>
        <w:t>1</w:t>
      </w:r>
      <w:r>
        <w:rPr>
          <w:rFonts w:hint="eastAsia" w:ascii="仿宋_GB2312" w:hAnsi="仿宋" w:cs="宋体"/>
          <w:color w:val="000000"/>
          <w:szCs w:val="32"/>
        </w:rPr>
        <w:t>名本科生华为奖学金候选人</w:t>
      </w:r>
      <w:r>
        <w:rPr>
          <w:rFonts w:hint="eastAsia" w:ascii="仿宋_GB2312" w:hAnsi="仿宋" w:cs="宋体"/>
          <w:szCs w:val="32"/>
        </w:rPr>
        <w:t>。</w:t>
      </w:r>
    </w:p>
    <w:p>
      <w:pPr>
        <w:spacing w:line="560" w:lineRule="exact"/>
        <w:ind w:firstLine="632" w:firstLineChars="200"/>
        <w:rPr>
          <w:rFonts w:ascii="仿宋_GB2312" w:hAnsi="仿宋"/>
          <w:color w:val="000000"/>
          <w:szCs w:val="32"/>
        </w:rPr>
      </w:pPr>
      <w:r>
        <w:rPr>
          <w:rFonts w:ascii="仿宋_GB2312" w:hAnsi="仿宋" w:cs="宋体"/>
          <w:szCs w:val="32"/>
        </w:rPr>
        <w:t>2</w:t>
      </w:r>
      <w:r>
        <w:rPr>
          <w:rFonts w:hint="eastAsia" w:ascii="仿宋_GB2312" w:hAnsi="仿宋" w:cs="宋体"/>
          <w:szCs w:val="32"/>
        </w:rPr>
        <w:t>.材料提交时间及要求：请各单位将候选人申报表（一式一份，A4</w:t>
      </w:r>
      <w:r>
        <w:rPr>
          <w:rFonts w:hint="eastAsia" w:ascii="仿宋_GB2312" w:hAnsi="仿宋" w:cs="宋体"/>
          <w:color w:val="000000"/>
          <w:szCs w:val="32"/>
        </w:rPr>
        <w:t>双面打印</w:t>
      </w:r>
      <w:r>
        <w:rPr>
          <w:rFonts w:hint="eastAsia" w:ascii="仿宋_GB2312" w:hAnsi="仿宋" w:cs="宋体"/>
          <w:szCs w:val="32"/>
        </w:rPr>
        <w:t>）及相关证明材料</w:t>
      </w:r>
      <w:r>
        <w:rPr>
          <w:rFonts w:hint="eastAsia" w:ascii="仿宋_GB2312" w:hAnsi="仿宋"/>
          <w:szCs w:val="32"/>
        </w:rPr>
        <w:t>于201</w:t>
      </w:r>
      <w:r>
        <w:rPr>
          <w:rFonts w:ascii="仿宋_GB2312" w:hAnsi="仿宋"/>
          <w:szCs w:val="32"/>
        </w:rPr>
        <w:t>8</w:t>
      </w:r>
      <w:r>
        <w:rPr>
          <w:rFonts w:hint="eastAsia" w:ascii="仿宋_GB2312" w:hAnsi="仿宋"/>
          <w:szCs w:val="32"/>
        </w:rPr>
        <w:t>年</w:t>
      </w:r>
      <w:r>
        <w:rPr>
          <w:rFonts w:ascii="仿宋_GB2312" w:hAnsi="仿宋"/>
          <w:szCs w:val="32"/>
        </w:rPr>
        <w:t>11</w:t>
      </w:r>
      <w:r>
        <w:rPr>
          <w:rFonts w:hint="eastAsia" w:ascii="仿宋_GB2312" w:hAnsi="仿宋" w:cs="宋体"/>
          <w:szCs w:val="32"/>
        </w:rPr>
        <w:t>月29日（星期四）下午17点前报学生职业发展与就业指导中心A区主教学楼120办公室或虎溪校区综合楼Z102办公室，</w:t>
      </w:r>
      <w:r>
        <w:fldChar w:fldCharType="begin"/>
      </w:r>
      <w:r>
        <w:instrText xml:space="preserve"> HYPERLINK "mailto:电子稿同时发送至邮箱jyzxzh@cqu.edu.cn，联系人及联系电话：老校区：杨蓉、65106033" </w:instrText>
      </w:r>
      <w:r>
        <w:fldChar w:fldCharType="separate"/>
      </w:r>
      <w:r>
        <w:rPr>
          <w:rStyle w:val="5"/>
          <w:rFonts w:hint="eastAsia" w:ascii="Times New Roman" w:hAnsi="Times New Roman"/>
          <w:sz w:val="32"/>
          <w:szCs w:val="22"/>
        </w:rPr>
        <w:t>电子稿同时发送至邮箱</w:t>
      </w:r>
      <w:r>
        <w:rPr>
          <w:rStyle w:val="5"/>
          <w:rFonts w:ascii="Times New Roman" w:hAnsi="Times New Roman"/>
          <w:sz w:val="32"/>
          <w:szCs w:val="22"/>
        </w:rPr>
        <w:t>jyzxzh@cqu.edu.cn</w:t>
      </w:r>
      <w:r>
        <w:rPr>
          <w:rStyle w:val="5"/>
          <w:rFonts w:hint="eastAsia" w:ascii="Times New Roman" w:hAnsi="Times New Roman"/>
          <w:sz w:val="32"/>
          <w:szCs w:val="22"/>
        </w:rPr>
        <w:t>，联系人及联系电话：老校区：杨蓉、6</w:t>
      </w:r>
      <w:r>
        <w:rPr>
          <w:rStyle w:val="5"/>
          <w:rFonts w:ascii="Times New Roman" w:hAnsi="Times New Roman"/>
          <w:sz w:val="32"/>
          <w:szCs w:val="22"/>
        </w:rPr>
        <w:t>5106033</w:t>
      </w:r>
      <w:r>
        <w:rPr>
          <w:rStyle w:val="5"/>
          <w:rFonts w:ascii="Times New Roman" w:hAnsi="Times New Roman"/>
          <w:sz w:val="32"/>
          <w:szCs w:val="22"/>
        </w:rPr>
        <w:fldChar w:fldCharType="end"/>
      </w:r>
      <w:r>
        <w:rPr>
          <w:rStyle w:val="5"/>
          <w:rFonts w:hint="eastAsia" w:ascii="Times New Roman" w:hAnsi="Times New Roman"/>
          <w:sz w:val="32"/>
          <w:szCs w:val="22"/>
        </w:rPr>
        <w:t>，刘彬成、65106</w:t>
      </w:r>
      <w:r>
        <w:rPr>
          <w:rStyle w:val="5"/>
          <w:rFonts w:ascii="Times New Roman" w:hAnsi="Times New Roman"/>
          <w:sz w:val="32"/>
          <w:szCs w:val="22"/>
        </w:rPr>
        <w:t>131</w:t>
      </w:r>
      <w:r>
        <w:rPr>
          <w:rFonts w:hint="eastAsia" w:ascii="仿宋_GB2312" w:hAnsi="仿宋" w:cs="宋体"/>
          <w:szCs w:val="32"/>
        </w:rPr>
        <w:t>；虎溪校区：张星会、65678402。</w:t>
      </w:r>
      <w:r>
        <w:fldChar w:fldCharType="begin"/>
      </w:r>
      <w:r>
        <w:instrText xml:space="preserve"> HYPERLINK "mailto:83554229@qq.com" </w:instrText>
      </w:r>
      <w:r>
        <w:fldChar w:fldCharType="separate"/>
      </w:r>
      <w:r>
        <w:fldChar w:fldCharType="end"/>
      </w:r>
    </w:p>
    <w:p>
      <w:pPr>
        <w:spacing w:line="560" w:lineRule="exact"/>
        <w:ind w:firstLine="632" w:firstLineChars="200"/>
        <w:rPr>
          <w:rFonts w:ascii="楷体" w:hAnsi="楷体" w:eastAsia="楷体" w:cs="宋体"/>
          <w:szCs w:val="32"/>
        </w:rPr>
      </w:pPr>
      <w:r>
        <w:rPr>
          <w:rFonts w:hint="eastAsia" w:ascii="楷体" w:hAnsi="楷体" w:eastAsia="楷体"/>
          <w:color w:val="000000"/>
          <w:szCs w:val="32"/>
        </w:rPr>
        <w:t>（三）学校评审</w:t>
      </w:r>
    </w:p>
    <w:p>
      <w:pPr>
        <w:spacing w:line="560" w:lineRule="exact"/>
        <w:ind w:firstLine="632" w:firstLineChars="200"/>
        <w:rPr>
          <w:rFonts w:ascii="仿宋_GB2312" w:hAnsi="仿宋" w:cs="宋体"/>
          <w:szCs w:val="32"/>
        </w:rPr>
      </w:pPr>
      <w:r>
        <w:rPr>
          <w:rFonts w:hint="eastAsia" w:ascii="仿宋_GB2312" w:hAnsi="仿宋" w:cs="宋体"/>
          <w:szCs w:val="32"/>
        </w:rPr>
        <w:t>学生职业发展与就业指导中心汇总各学院华为奖</w:t>
      </w:r>
      <w:r>
        <w:rPr>
          <w:rFonts w:ascii="仿宋_GB2312" w:hAnsi="仿宋" w:cs="宋体"/>
          <w:szCs w:val="32"/>
        </w:rPr>
        <w:t>学金</w:t>
      </w:r>
      <w:r>
        <w:rPr>
          <w:rFonts w:hint="eastAsia" w:ascii="仿宋_GB2312" w:hAnsi="仿宋" w:cs="宋体"/>
          <w:szCs w:val="32"/>
        </w:rPr>
        <w:t>获奖候选人名单及申报材料后，报请</w:t>
      </w:r>
      <w:r>
        <w:rPr>
          <w:rFonts w:ascii="仿宋_GB2312" w:hAnsi="仿宋" w:cs="宋体"/>
          <w:szCs w:val="32"/>
        </w:rPr>
        <w:t>学校评审委员会评定</w:t>
      </w:r>
      <w:r>
        <w:rPr>
          <w:rFonts w:hint="eastAsia" w:ascii="仿宋_GB2312" w:hAnsi="仿宋" w:cs="宋体"/>
          <w:szCs w:val="32"/>
        </w:rPr>
        <w:t>获奖名单，</w:t>
      </w:r>
      <w:r>
        <w:rPr>
          <w:rFonts w:ascii="仿宋_GB2312" w:hAnsi="仿宋" w:cs="宋体"/>
          <w:szCs w:val="32"/>
        </w:rPr>
        <w:t>并予以表彰。</w:t>
      </w:r>
    </w:p>
    <w:p>
      <w:pPr>
        <w:spacing w:line="560" w:lineRule="exact"/>
        <w:ind w:firstLine="632" w:firstLineChars="200"/>
        <w:rPr>
          <w:rFonts w:ascii="仿宋_GB2312" w:hAnsi="仿宋" w:cs="宋体"/>
          <w:szCs w:val="32"/>
        </w:rPr>
      </w:pPr>
      <w:r>
        <w:rPr>
          <w:rFonts w:hint="eastAsia" w:ascii="仿宋_GB2312" w:hAnsi="仿宋" w:cs="宋体"/>
          <w:szCs w:val="32"/>
        </w:rPr>
        <w:t>特此通知</w:t>
      </w:r>
    </w:p>
    <w:p>
      <w:pPr>
        <w:spacing w:line="560" w:lineRule="exact"/>
        <w:rPr>
          <w:rFonts w:ascii="仿宋_GB2312" w:hAnsi="仿宋" w:cs="宋体"/>
          <w:szCs w:val="32"/>
        </w:rPr>
      </w:pPr>
    </w:p>
    <w:p>
      <w:pPr>
        <w:spacing w:line="560" w:lineRule="exact"/>
        <w:ind w:firstLine="632" w:firstLineChars="200"/>
      </w:pPr>
      <w:r>
        <w:rPr>
          <w:rFonts w:hint="eastAsia" w:ascii="仿宋_GB2312" w:hAnsi="仿宋" w:cs="宋体"/>
          <w:szCs w:val="32"/>
        </w:rPr>
        <w:t>附件：奖学金申报表</w:t>
      </w:r>
    </w:p>
    <w:p>
      <w:pPr>
        <w:spacing w:line="560" w:lineRule="exact"/>
        <w:ind w:firstLine="632" w:firstLineChars="200"/>
      </w:pPr>
    </w:p>
    <w:p>
      <w:pPr>
        <w:spacing w:line="560" w:lineRule="exact"/>
      </w:pPr>
    </w:p>
    <w:p>
      <w:pPr>
        <w:spacing w:line="560" w:lineRule="exact"/>
        <w:ind w:firstLine="3825" w:firstLineChars="1211"/>
        <w:jc w:val="center"/>
        <w:rPr>
          <w:rFonts w:ascii="仿宋_GB2312"/>
        </w:rPr>
      </w:pPr>
      <w:r>
        <w:rPr>
          <w:rFonts w:hint="eastAsia"/>
        </w:rPr>
        <w:t>学生职业发展与就业指导中心</w:t>
      </w:r>
    </w:p>
    <w:p>
      <w:pPr>
        <w:spacing w:line="560" w:lineRule="exact"/>
        <w:ind w:firstLine="3825" w:firstLineChars="1211"/>
        <w:jc w:val="center"/>
        <w:rPr>
          <w:rFonts w:ascii="仿宋_GB2312"/>
        </w:rPr>
      </w:pPr>
      <w:r>
        <w:rPr>
          <w:rFonts w:hint="eastAsia" w:ascii="仿宋_GB2312"/>
        </w:rPr>
        <w:t>2018年11月19日　　　</w:t>
      </w:r>
    </w:p>
    <w:p>
      <w:pPr>
        <w:spacing w:after="289" w:afterLines="50" w:line="700" w:lineRule="exact"/>
        <w:rPr>
          <w:rFonts w:ascii="仿宋_GB2312"/>
          <w:sz w:val="28"/>
          <w:szCs w:val="28"/>
        </w:rPr>
      </w:pPr>
    </w:p>
    <w:p>
      <w:pPr>
        <w:ind w:firstLine="276" w:firstLineChars="1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pict>
          <v:shape id="_x0000_s1030" o:spid="_x0000_s1030" o:spt="201" type="#_x0000_t201" style="position:absolute;left:0pt;margin-left:329.75pt;margin-top:532.25pt;height:131pt;width:131pt;mso-position-horizontal-relative:page;mso-position-vertical-relative:page;z-index:-251657216;mso-width-relative:page;mso-height-relative:page;" o:ole="t" filled="f" stroked="f" coordsize="21600,21600">
            <v:path/>
            <v:fill on="f" focussize="0,0"/>
            <v:stroke on="f" joinstyle="miter"/>
            <v:imagedata r:id="rId7" o:title=""/>
            <o:lock v:ext="edit"/>
          </v:shape>
          <w:control r:id="rId6" w:name="Control 6" w:shapeid="_x0000_s1030"/>
        </w:pict>
      </w:r>
      <w:r>
        <w:rPr>
          <w:rFonts w:hint="eastAsia" w:ascii="仿宋_GB2312"/>
          <w:sz w:val="28"/>
          <w:szCs w:val="28"/>
        </w:rPr>
        <w:t>重庆大学</w:t>
      </w: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0.2pt;margin-top:28.95pt;height:0pt;width:442.2pt;z-index:251658240;mso-width-relative:page;mso-height-relative:page;" filled="f" stroked="t" coordsize="21600,21600" o:gfxdata="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AHrD1gAAAAYBAAAPAAAAAAAA&#10;AAEAIAAAACIAAABkcnMvZG93bnJldi54bWxQSwECFAAUAAAACACHTuJAHfV9UdsBAACVAwAADgAA&#10;AAAAAAABACAAAAAlAQAAZHJzL2Uyb0RvYy54bWxQSwUGAAAAAAYABgBZAQAAcgUAAAAA&#10;">
                <v:fill on="f" focussize="0,0"/>
                <v:stroke weight="0.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5615940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0.2pt;margin-top:0.4pt;height:0pt;width:442.2pt;z-index:251658240;mso-width-relative:page;mso-height-relative:page;" filled="f" stroked="t" coordsize="21600,21600" o:gfxdata="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r8ld9EAAAACAQAADwAAAAAAAAABACAA&#10;AAAiAAAAZHJzL2Rvd25yZXYueG1sUEsBAhQAFAAAAAgAh07iQAiIE3HbAQAAlQMAAA4AAAAAAAAA&#10;AQAgAAAAIAEAAGRycy9lMm9Eb2MueG1sUEsFBgAAAAAGAAYAWQEAAG0FAAAAAAAA&#10;">
                <v:fill on="f" focussize="0,0"/>
                <v:stroke weight="0.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/>
          <w:sz w:val="28"/>
          <w:szCs w:val="28"/>
        </w:rPr>
        <w:t xml:space="preserve">学生职业发展与就业指导中心 </w:t>
      </w:r>
      <w:r>
        <w:rPr>
          <w:rFonts w:ascii="仿宋_GB2312"/>
          <w:sz w:val="28"/>
          <w:szCs w:val="28"/>
        </w:rPr>
        <w:t xml:space="preserve">     </w:t>
      </w:r>
      <w:r>
        <w:rPr>
          <w:rFonts w:hint="eastAsia" w:ascii="仿宋_GB2312"/>
          <w:sz w:val="28"/>
          <w:szCs w:val="28"/>
        </w:rPr>
        <w:t>2018年11月20日印发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3 -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7">
    <w:name w:val="页眉 字符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字符"/>
    <w:link w:val="2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1052</Characters>
  <Lines>8</Lines>
  <Paragraphs>2</Paragraphs>
  <TotalTime>0</TotalTime>
  <ScaleCrop>false</ScaleCrop>
  <LinksUpToDate>false</LinksUpToDate>
  <CharactersWithSpaces>1234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2014-12-23T15:49:00Z</dcterms:created>
  <dc:creator>刘佳</dc:creator>
  <cp:lastModifiedBy>陈艺的 iPad</cp:lastModifiedBy>
  <cp:lastPrinted>2012-10-18T08:16:00Z</cp:lastPrinted>
  <dcterms:modified xsi:type="dcterms:W3CDTF">2018-11-22T20:30:39Z</dcterms:modified>
  <dc:title>重庆大学文件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