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41" w:rsidRDefault="00B2231D" w:rsidP="00AB2CA2">
      <w:pPr>
        <w:tabs>
          <w:tab w:val="left" w:pos="312"/>
        </w:tabs>
        <w:jc w:val="center"/>
        <w:rPr>
          <w:rFonts w:asciiTheme="minorEastAsia" w:hAnsiTheme="minorEastAsia" w:cstheme="minorEastAsia"/>
          <w:sz w:val="32"/>
          <w:szCs w:val="32"/>
          <w:highlight w:val="yellow"/>
        </w:rPr>
      </w:pPr>
      <w:r>
        <w:rPr>
          <w:rFonts w:asciiTheme="minorEastAsia" w:hAnsiTheme="minorEastAsia" w:cstheme="minorEastAsia" w:hint="eastAsia"/>
          <w:sz w:val="32"/>
          <w:szCs w:val="32"/>
        </w:rPr>
        <w:t>关于2021年</w:t>
      </w:r>
      <w:r>
        <w:rPr>
          <w:rFonts w:asciiTheme="minorEastAsia" w:hAnsiTheme="minorEastAsia" w:cstheme="minorEastAsia"/>
          <w:sz w:val="32"/>
          <w:szCs w:val="32"/>
        </w:rPr>
        <w:t>重庆大学</w:t>
      </w:r>
      <w:r w:rsidR="00AB2CA2" w:rsidRPr="00AB2CA2">
        <w:rPr>
          <w:rFonts w:asciiTheme="minorEastAsia" w:hAnsiTheme="minorEastAsia" w:cstheme="minorEastAsia" w:hint="eastAsia"/>
          <w:sz w:val="32"/>
          <w:szCs w:val="32"/>
        </w:rPr>
        <w:t>预留推免生名额</w:t>
      </w:r>
      <w:r w:rsidR="00AB2CA2">
        <w:rPr>
          <w:rFonts w:asciiTheme="minorEastAsia" w:hAnsiTheme="minorEastAsia" w:cstheme="minorEastAsia" w:hint="eastAsia"/>
          <w:sz w:val="32"/>
          <w:szCs w:val="32"/>
        </w:rPr>
        <w:t>相关</w:t>
      </w:r>
      <w:r>
        <w:rPr>
          <w:rFonts w:asciiTheme="minorEastAsia" w:hAnsiTheme="minorEastAsia" w:cstheme="minorEastAsia"/>
          <w:sz w:val="32"/>
          <w:szCs w:val="32"/>
        </w:rPr>
        <w:t>工作</w:t>
      </w:r>
      <w:r>
        <w:rPr>
          <w:rFonts w:asciiTheme="minorEastAsia" w:hAnsiTheme="minorEastAsia" w:cstheme="minorEastAsia" w:hint="eastAsia"/>
          <w:sz w:val="32"/>
          <w:szCs w:val="32"/>
        </w:rPr>
        <w:t>的</w:t>
      </w:r>
      <w:r w:rsidR="00D70594">
        <w:rPr>
          <w:rFonts w:asciiTheme="minorEastAsia" w:hAnsiTheme="minorEastAsia" w:cstheme="minorEastAsia" w:hint="eastAsia"/>
          <w:sz w:val="32"/>
          <w:szCs w:val="32"/>
        </w:rPr>
        <w:t>通知</w:t>
      </w:r>
    </w:p>
    <w:p w:rsidR="000C2541" w:rsidRDefault="000C2541">
      <w:pPr>
        <w:tabs>
          <w:tab w:val="left" w:pos="312"/>
        </w:tabs>
        <w:jc w:val="center"/>
        <w:rPr>
          <w:rFonts w:asciiTheme="minorEastAsia" w:hAnsiTheme="minorEastAsia" w:cstheme="minorEastAsia"/>
          <w:sz w:val="32"/>
          <w:szCs w:val="32"/>
          <w:highlight w:val="yellow"/>
        </w:rPr>
      </w:pPr>
    </w:p>
    <w:p w:rsidR="000C2541" w:rsidRDefault="00B2231D">
      <w:pPr>
        <w:tabs>
          <w:tab w:val="left" w:pos="312"/>
        </w:tabs>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根据教育部、国家知识产权局、科技部《关于提升高等学校专利质量促进转化运用的若干意见》(</w:t>
      </w:r>
      <w:proofErr w:type="gramStart"/>
      <w:r>
        <w:rPr>
          <w:rFonts w:asciiTheme="minorEastAsia" w:hAnsiTheme="minorEastAsia" w:cstheme="minorEastAsia" w:hint="eastAsia"/>
          <w:sz w:val="28"/>
          <w:szCs w:val="28"/>
        </w:rPr>
        <w:t>教科技</w:t>
      </w:r>
      <w:proofErr w:type="gramEnd"/>
      <w:r>
        <w:rPr>
          <w:rFonts w:asciiTheme="minorEastAsia" w:hAnsiTheme="minorEastAsia" w:cstheme="minorEastAsia" w:hint="eastAsia"/>
          <w:sz w:val="28"/>
          <w:szCs w:val="28"/>
        </w:rPr>
        <w:t>〔2020〕1号)，教育部、科技部《关于规范高等学校SCI论文相关指标使用 树立正确评价导向的若干意见》(</w:t>
      </w:r>
      <w:proofErr w:type="gramStart"/>
      <w:r>
        <w:rPr>
          <w:rFonts w:asciiTheme="minorEastAsia" w:hAnsiTheme="minorEastAsia" w:cstheme="minorEastAsia" w:hint="eastAsia"/>
          <w:sz w:val="28"/>
          <w:szCs w:val="28"/>
        </w:rPr>
        <w:t>教科技</w:t>
      </w:r>
      <w:proofErr w:type="gramEnd"/>
      <w:r>
        <w:rPr>
          <w:rFonts w:asciiTheme="minorEastAsia" w:hAnsiTheme="minorEastAsia" w:cstheme="minorEastAsia" w:hint="eastAsia"/>
          <w:sz w:val="28"/>
          <w:szCs w:val="28"/>
        </w:rPr>
        <w:t>〔2020〕2号)等最新文件精神和相关规定，为进一步优化学校推荐优秀应届本科毕业生免试攻读硕士学位研究生工作，避免“唯分数、唯升学、唯文凭、唯论文、唯帽子”，加强学生综合能力的培养，引导学生德智体美劳全面发展，结合学校的实际情况，现针对重大校〔2017〕43号文件第十二条（即：凡参加各类国际、国家级竞赛获奖和发表学术论文、获得发明专利授权的学生，可申请使用学校预留推免生名额。）在具体推荐工作中应特别注意的问题，进一步明确并补充</w:t>
      </w:r>
      <w:r w:rsidR="00D70594">
        <w:rPr>
          <w:rFonts w:asciiTheme="minorEastAsia" w:hAnsiTheme="minorEastAsia" w:cstheme="minorEastAsia" w:hint="eastAsia"/>
          <w:sz w:val="28"/>
          <w:szCs w:val="28"/>
        </w:rPr>
        <w:t>通知</w:t>
      </w:r>
      <w:r>
        <w:rPr>
          <w:rFonts w:asciiTheme="minorEastAsia" w:hAnsiTheme="minorEastAsia" w:cstheme="minorEastAsia" w:hint="eastAsia"/>
          <w:sz w:val="28"/>
          <w:szCs w:val="28"/>
        </w:rPr>
        <w:t>如下：</w:t>
      </w:r>
    </w:p>
    <w:p w:rsidR="000C2541" w:rsidRPr="00B74AF6" w:rsidRDefault="00B2231D" w:rsidP="00B74AF6">
      <w:pPr>
        <w:numPr>
          <w:ilvl w:val="0"/>
          <w:numId w:val="1"/>
        </w:numPr>
        <w:tabs>
          <w:tab w:val="left" w:pos="312"/>
        </w:tabs>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申请学生应当具备《重庆大学推荐优秀应届本科毕业生免试攻读硕士学位研究生工作管理办法（修订）》(重大校〔2017〕43号)第九条规定的基本条件</w:t>
      </w:r>
      <w:r w:rsidR="00B74AF6">
        <w:rPr>
          <w:rFonts w:asciiTheme="minorEastAsia" w:hAnsiTheme="minorEastAsia" w:cstheme="minorEastAsia" w:hint="eastAsia"/>
          <w:sz w:val="28"/>
          <w:szCs w:val="28"/>
        </w:rPr>
        <w:t>。</w:t>
      </w:r>
    </w:p>
    <w:p w:rsidR="000C2541" w:rsidRDefault="00B2231D">
      <w:pPr>
        <w:numPr>
          <w:ilvl w:val="0"/>
          <w:numId w:val="1"/>
        </w:numPr>
        <w:tabs>
          <w:tab w:val="left" w:pos="312"/>
        </w:tabs>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竞赛、论文、发明专利等成果参照重大校〔2017〕43号文附件《重庆大学本科生创新类成果列表》。</w:t>
      </w:r>
    </w:p>
    <w:p w:rsidR="000C2541" w:rsidRDefault="00B2231D">
      <w:pPr>
        <w:numPr>
          <w:ilvl w:val="0"/>
          <w:numId w:val="1"/>
        </w:numPr>
        <w:tabs>
          <w:tab w:val="left" w:pos="312"/>
        </w:tabs>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学校根据当年各学院申请预留推免生名额的情况，组织成立申请预留推免生名额校级专家审查组。各学院组织成立申请预留推免生名额院级专家评审组（5人及以上，专家评审组成员原则上应具有相关学科副教授及以上职称）。</w:t>
      </w:r>
    </w:p>
    <w:p w:rsidR="000C2541" w:rsidRDefault="00B2231D">
      <w:pPr>
        <w:numPr>
          <w:ilvl w:val="0"/>
          <w:numId w:val="1"/>
        </w:numPr>
        <w:tabs>
          <w:tab w:val="left" w:pos="312"/>
        </w:tabs>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学院应组织由院级专家评审组全体成员和学生代表参加的公开答辩会，对申请学生的竞赛获奖奖项、学术论文、发明专利及其内容进行评审鉴定。</w:t>
      </w:r>
    </w:p>
    <w:p w:rsidR="000C2541" w:rsidRDefault="00B2231D">
      <w:pPr>
        <w:numPr>
          <w:ilvl w:val="0"/>
          <w:numId w:val="1"/>
        </w:numPr>
        <w:tabs>
          <w:tab w:val="left" w:pos="312"/>
        </w:tabs>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院级专家</w:t>
      </w:r>
      <w:proofErr w:type="gramStart"/>
      <w:r>
        <w:rPr>
          <w:rFonts w:asciiTheme="minorEastAsia" w:hAnsiTheme="minorEastAsia" w:cstheme="minorEastAsia" w:hint="eastAsia"/>
          <w:sz w:val="28"/>
          <w:szCs w:val="28"/>
        </w:rPr>
        <w:t>评审组须对</w:t>
      </w:r>
      <w:proofErr w:type="gramEnd"/>
      <w:r>
        <w:rPr>
          <w:rFonts w:asciiTheme="minorEastAsia" w:hAnsiTheme="minorEastAsia" w:cstheme="minorEastAsia" w:hint="eastAsia"/>
          <w:sz w:val="28"/>
          <w:szCs w:val="28"/>
        </w:rPr>
        <w:t>申请学生提交的代表性成果的</w:t>
      </w:r>
      <w:bookmarkStart w:id="0" w:name="_GoBack"/>
      <w:bookmarkEnd w:id="0"/>
      <w:r>
        <w:rPr>
          <w:rFonts w:asciiTheme="minorEastAsia" w:hAnsiTheme="minorEastAsia" w:cstheme="minorEastAsia" w:hint="eastAsia"/>
          <w:sz w:val="28"/>
          <w:szCs w:val="28"/>
        </w:rPr>
        <w:t>专业相关性、原创性、真实性、创新水平和科学价值进行评审，排除与专业无关、抄袭、造假、冒名及有名无实的情况。</w:t>
      </w:r>
    </w:p>
    <w:p w:rsidR="000C2541" w:rsidRDefault="00B2231D">
      <w:pPr>
        <w:numPr>
          <w:ilvl w:val="0"/>
          <w:numId w:val="1"/>
        </w:numPr>
        <w:tabs>
          <w:tab w:val="left" w:pos="312"/>
        </w:tabs>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院级专家评审组及每位成员都要给出明确的评审鉴定意见并签字存档。公开答辩会须全程录音录像，通过公开答辩和评审鉴定的申请学生名单，应在学院经过为期3天的公示，公示无异议后，由学院报送教务处。</w:t>
      </w:r>
    </w:p>
    <w:p w:rsidR="000C2541" w:rsidRDefault="00B2231D">
      <w:pPr>
        <w:numPr>
          <w:ilvl w:val="0"/>
          <w:numId w:val="1"/>
        </w:numPr>
        <w:tabs>
          <w:tab w:val="left" w:pos="312"/>
        </w:tabs>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校级专家审查组对学院报送的预留推免生名额申请名单及材料进行审查，审查通过的，报学校推免生遴选工作领导小组审核通过确定。</w:t>
      </w:r>
    </w:p>
    <w:p w:rsidR="000C2541" w:rsidRDefault="00B2231D">
      <w:pPr>
        <w:tabs>
          <w:tab w:val="left" w:pos="312"/>
        </w:tabs>
        <w:rPr>
          <w:rFonts w:asciiTheme="minorEastAsia" w:hAnsiTheme="minorEastAsia" w:cstheme="minorEastAsia"/>
          <w:sz w:val="28"/>
          <w:szCs w:val="28"/>
        </w:rPr>
      </w:pPr>
      <w:r>
        <w:rPr>
          <w:rFonts w:asciiTheme="minorEastAsia" w:hAnsiTheme="minorEastAsia" w:cstheme="minorEastAsia" w:hint="eastAsia"/>
          <w:sz w:val="28"/>
          <w:szCs w:val="28"/>
        </w:rPr>
        <w:t xml:space="preserve">                                                   教务处</w:t>
      </w:r>
    </w:p>
    <w:p w:rsidR="000C2541" w:rsidRDefault="00B2231D">
      <w:pPr>
        <w:tabs>
          <w:tab w:val="left" w:pos="312"/>
        </w:tabs>
        <w:rPr>
          <w:rFonts w:ascii="Times New Roman" w:eastAsia="仿宋_GB2312" w:hAnsi="Times New Roman"/>
          <w:sz w:val="24"/>
        </w:rPr>
      </w:pPr>
      <w:r>
        <w:rPr>
          <w:rFonts w:asciiTheme="minorEastAsia" w:hAnsiTheme="minorEastAsia" w:cstheme="minorEastAsia" w:hint="eastAsia"/>
          <w:sz w:val="28"/>
          <w:szCs w:val="28"/>
        </w:rPr>
        <w:t xml:space="preserve">                                          2020年</w:t>
      </w:r>
      <w:r w:rsidR="00C20CE5">
        <w:rPr>
          <w:rFonts w:asciiTheme="minorEastAsia" w:hAnsiTheme="minorEastAsia" w:cstheme="minorEastAsia" w:hint="eastAsia"/>
          <w:sz w:val="28"/>
          <w:szCs w:val="28"/>
        </w:rPr>
        <w:t>05</w:t>
      </w:r>
      <w:r>
        <w:rPr>
          <w:rFonts w:asciiTheme="minorEastAsia" w:hAnsiTheme="minorEastAsia" w:cstheme="minorEastAsia" w:hint="eastAsia"/>
          <w:sz w:val="28"/>
          <w:szCs w:val="28"/>
        </w:rPr>
        <w:t>月</w:t>
      </w:r>
      <w:r w:rsidR="00C20CE5">
        <w:rPr>
          <w:rFonts w:asciiTheme="minorEastAsia" w:hAnsiTheme="minorEastAsia" w:cstheme="minorEastAsia" w:hint="eastAsia"/>
          <w:sz w:val="28"/>
          <w:szCs w:val="28"/>
        </w:rPr>
        <w:t>11</w:t>
      </w:r>
      <w:r>
        <w:rPr>
          <w:rFonts w:asciiTheme="minorEastAsia" w:hAnsiTheme="minorEastAsia" w:cstheme="minorEastAsia" w:hint="eastAsia"/>
          <w:sz w:val="28"/>
          <w:szCs w:val="28"/>
        </w:rPr>
        <w:t>日</w:t>
      </w:r>
    </w:p>
    <w:sectPr w:rsidR="000C2541" w:rsidSect="000C25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000" w:rsidRDefault="00737000" w:rsidP="00C20CE5">
      <w:r>
        <w:separator/>
      </w:r>
    </w:p>
  </w:endnote>
  <w:endnote w:type="continuationSeparator" w:id="0">
    <w:p w:rsidR="00737000" w:rsidRDefault="00737000" w:rsidP="00C20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000" w:rsidRDefault="00737000" w:rsidP="00C20CE5">
      <w:r>
        <w:separator/>
      </w:r>
    </w:p>
  </w:footnote>
  <w:footnote w:type="continuationSeparator" w:id="0">
    <w:p w:rsidR="00737000" w:rsidRDefault="00737000" w:rsidP="00C20C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25F255"/>
    <w:multiLevelType w:val="singleLevel"/>
    <w:tmpl w:val="8725F255"/>
    <w:lvl w:ilvl="0">
      <w:start w:val="1"/>
      <w:numFmt w:val="chineseCounting"/>
      <w:suff w:val="nothing"/>
      <w:lvlText w:val="%1、"/>
      <w:lvlJc w:val="left"/>
      <w:rPr>
        <w:rFonts w:hint="eastAsia"/>
      </w:rPr>
    </w:lvl>
  </w:abstractNum>
  <w:abstractNum w:abstractNumId="1">
    <w:nsid w:val="0EEE6678"/>
    <w:multiLevelType w:val="singleLevel"/>
    <w:tmpl w:val="0EEE6678"/>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295E"/>
    <w:rsid w:val="000341C3"/>
    <w:rsid w:val="000750CB"/>
    <w:rsid w:val="000C2541"/>
    <w:rsid w:val="0015256F"/>
    <w:rsid w:val="00210ADF"/>
    <w:rsid w:val="00247712"/>
    <w:rsid w:val="002A602C"/>
    <w:rsid w:val="0033776F"/>
    <w:rsid w:val="00344A05"/>
    <w:rsid w:val="00356FA3"/>
    <w:rsid w:val="004C630F"/>
    <w:rsid w:val="005448DF"/>
    <w:rsid w:val="005A2997"/>
    <w:rsid w:val="005E0075"/>
    <w:rsid w:val="0065434A"/>
    <w:rsid w:val="0067017A"/>
    <w:rsid w:val="006D3C7E"/>
    <w:rsid w:val="00710BCF"/>
    <w:rsid w:val="00737000"/>
    <w:rsid w:val="00745F65"/>
    <w:rsid w:val="00835C67"/>
    <w:rsid w:val="00851ED5"/>
    <w:rsid w:val="008D6409"/>
    <w:rsid w:val="009221E5"/>
    <w:rsid w:val="00A71696"/>
    <w:rsid w:val="00AB2CA2"/>
    <w:rsid w:val="00B2231D"/>
    <w:rsid w:val="00B74AF6"/>
    <w:rsid w:val="00BD3C1F"/>
    <w:rsid w:val="00BE65DF"/>
    <w:rsid w:val="00C20CE5"/>
    <w:rsid w:val="00C71297"/>
    <w:rsid w:val="00CB31CD"/>
    <w:rsid w:val="00CE295E"/>
    <w:rsid w:val="00D002D3"/>
    <w:rsid w:val="00D70594"/>
    <w:rsid w:val="00D94AFE"/>
    <w:rsid w:val="00DC1064"/>
    <w:rsid w:val="00DF3FF1"/>
    <w:rsid w:val="00E86DF2"/>
    <w:rsid w:val="00F27449"/>
    <w:rsid w:val="012428D5"/>
    <w:rsid w:val="01394E4F"/>
    <w:rsid w:val="042B053E"/>
    <w:rsid w:val="07487502"/>
    <w:rsid w:val="0D84645E"/>
    <w:rsid w:val="0ECB78AC"/>
    <w:rsid w:val="0F0A6372"/>
    <w:rsid w:val="12AE772D"/>
    <w:rsid w:val="153C29D5"/>
    <w:rsid w:val="160933F0"/>
    <w:rsid w:val="169F376F"/>
    <w:rsid w:val="173E08B8"/>
    <w:rsid w:val="1C4D1EDB"/>
    <w:rsid w:val="1F2A6699"/>
    <w:rsid w:val="203B7090"/>
    <w:rsid w:val="21D12143"/>
    <w:rsid w:val="23A212A5"/>
    <w:rsid w:val="24955E59"/>
    <w:rsid w:val="24E52882"/>
    <w:rsid w:val="277362FD"/>
    <w:rsid w:val="28243F76"/>
    <w:rsid w:val="28D16C7D"/>
    <w:rsid w:val="2B745F75"/>
    <w:rsid w:val="2C2D436C"/>
    <w:rsid w:val="2C7604B9"/>
    <w:rsid w:val="2D7A5749"/>
    <w:rsid w:val="2D9A7957"/>
    <w:rsid w:val="305D74B2"/>
    <w:rsid w:val="321B0F5A"/>
    <w:rsid w:val="35F27F72"/>
    <w:rsid w:val="377A2829"/>
    <w:rsid w:val="3A622C15"/>
    <w:rsid w:val="3BDC49DA"/>
    <w:rsid w:val="3C6267F0"/>
    <w:rsid w:val="3C9D7F87"/>
    <w:rsid w:val="3E0311E0"/>
    <w:rsid w:val="40613DF8"/>
    <w:rsid w:val="40B52386"/>
    <w:rsid w:val="4231697E"/>
    <w:rsid w:val="46C03D9B"/>
    <w:rsid w:val="46F9333C"/>
    <w:rsid w:val="47427B85"/>
    <w:rsid w:val="4858576A"/>
    <w:rsid w:val="4865766A"/>
    <w:rsid w:val="4B1879CD"/>
    <w:rsid w:val="4C486BBC"/>
    <w:rsid w:val="4CB64201"/>
    <w:rsid w:val="4DBB19EC"/>
    <w:rsid w:val="4E3D01AA"/>
    <w:rsid w:val="50E46B0A"/>
    <w:rsid w:val="52CB7A8C"/>
    <w:rsid w:val="530A01F0"/>
    <w:rsid w:val="53F86942"/>
    <w:rsid w:val="54485B64"/>
    <w:rsid w:val="54E61642"/>
    <w:rsid w:val="554A4879"/>
    <w:rsid w:val="55663B61"/>
    <w:rsid w:val="561F077B"/>
    <w:rsid w:val="572F228D"/>
    <w:rsid w:val="5D48785D"/>
    <w:rsid w:val="5F1977BD"/>
    <w:rsid w:val="61FC208A"/>
    <w:rsid w:val="64E62929"/>
    <w:rsid w:val="659A0003"/>
    <w:rsid w:val="65A604A0"/>
    <w:rsid w:val="66C22676"/>
    <w:rsid w:val="6850094A"/>
    <w:rsid w:val="68A65174"/>
    <w:rsid w:val="6B2C023C"/>
    <w:rsid w:val="6CB927FC"/>
    <w:rsid w:val="70302072"/>
    <w:rsid w:val="71411829"/>
    <w:rsid w:val="7434333D"/>
    <w:rsid w:val="74A03EC8"/>
    <w:rsid w:val="763662F1"/>
    <w:rsid w:val="764B6819"/>
    <w:rsid w:val="764E47A6"/>
    <w:rsid w:val="76BF6DA1"/>
    <w:rsid w:val="77866291"/>
    <w:rsid w:val="78F35D09"/>
    <w:rsid w:val="7B393ABE"/>
    <w:rsid w:val="7D867E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2541"/>
    <w:pPr>
      <w:widowControl w:val="0"/>
      <w:jc w:val="both"/>
    </w:pPr>
    <w:rPr>
      <w:kern w:val="2"/>
      <w:sz w:val="21"/>
      <w:szCs w:val="24"/>
    </w:rPr>
  </w:style>
  <w:style w:type="paragraph" w:styleId="1">
    <w:name w:val="heading 1"/>
    <w:basedOn w:val="a"/>
    <w:next w:val="a"/>
    <w:qFormat/>
    <w:rsid w:val="000C2541"/>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0C2541"/>
    <w:pPr>
      <w:jc w:val="left"/>
    </w:pPr>
  </w:style>
  <w:style w:type="paragraph" w:styleId="a4">
    <w:name w:val="Balloon Text"/>
    <w:basedOn w:val="a"/>
    <w:link w:val="Char0"/>
    <w:rsid w:val="000C2541"/>
    <w:rPr>
      <w:sz w:val="18"/>
      <w:szCs w:val="18"/>
    </w:rPr>
  </w:style>
  <w:style w:type="paragraph" w:styleId="a5">
    <w:name w:val="footer"/>
    <w:basedOn w:val="a"/>
    <w:link w:val="Char1"/>
    <w:rsid w:val="000C2541"/>
    <w:pPr>
      <w:tabs>
        <w:tab w:val="center" w:pos="4153"/>
        <w:tab w:val="right" w:pos="8306"/>
      </w:tabs>
      <w:snapToGrid w:val="0"/>
      <w:jc w:val="left"/>
    </w:pPr>
    <w:rPr>
      <w:sz w:val="18"/>
      <w:szCs w:val="18"/>
    </w:rPr>
  </w:style>
  <w:style w:type="paragraph" w:styleId="a6">
    <w:name w:val="header"/>
    <w:basedOn w:val="a"/>
    <w:link w:val="Char2"/>
    <w:rsid w:val="000C2541"/>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0C2541"/>
    <w:pPr>
      <w:spacing w:beforeAutospacing="1" w:afterAutospacing="1"/>
      <w:jc w:val="left"/>
    </w:pPr>
    <w:rPr>
      <w:rFonts w:cs="Times New Roman"/>
      <w:kern w:val="0"/>
      <w:sz w:val="24"/>
    </w:rPr>
  </w:style>
  <w:style w:type="paragraph" w:styleId="a8">
    <w:name w:val="annotation subject"/>
    <w:basedOn w:val="a3"/>
    <w:next w:val="a3"/>
    <w:link w:val="Char3"/>
    <w:qFormat/>
    <w:rsid w:val="000C2541"/>
    <w:rPr>
      <w:b/>
      <w:bCs/>
    </w:rPr>
  </w:style>
  <w:style w:type="table" w:styleId="a9">
    <w:name w:val="Table Grid"/>
    <w:basedOn w:val="a1"/>
    <w:rsid w:val="000C254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qFormat/>
    <w:rsid w:val="000C2541"/>
    <w:rPr>
      <w:color w:val="800080"/>
      <w:u w:val="none"/>
    </w:rPr>
  </w:style>
  <w:style w:type="character" w:styleId="ab">
    <w:name w:val="Hyperlink"/>
    <w:basedOn w:val="a0"/>
    <w:qFormat/>
    <w:rsid w:val="000C2541"/>
    <w:rPr>
      <w:color w:val="0000FF"/>
      <w:u w:val="none"/>
    </w:rPr>
  </w:style>
  <w:style w:type="character" w:styleId="ac">
    <w:name w:val="annotation reference"/>
    <w:basedOn w:val="a0"/>
    <w:qFormat/>
    <w:rsid w:val="000C2541"/>
    <w:rPr>
      <w:sz w:val="21"/>
      <w:szCs w:val="21"/>
    </w:rPr>
  </w:style>
  <w:style w:type="character" w:customStyle="1" w:styleId="hover20">
    <w:name w:val="hover20"/>
    <w:basedOn w:val="a0"/>
    <w:qFormat/>
    <w:rsid w:val="000C2541"/>
    <w:rPr>
      <w:color w:val="557EE7"/>
    </w:rPr>
  </w:style>
  <w:style w:type="character" w:customStyle="1" w:styleId="hover17">
    <w:name w:val="hover17"/>
    <w:basedOn w:val="a0"/>
    <w:qFormat/>
    <w:rsid w:val="000C2541"/>
    <w:rPr>
      <w:color w:val="557EE7"/>
    </w:rPr>
  </w:style>
  <w:style w:type="character" w:customStyle="1" w:styleId="Char">
    <w:name w:val="批注文字 Char"/>
    <w:basedOn w:val="a0"/>
    <w:link w:val="a3"/>
    <w:qFormat/>
    <w:rsid w:val="000C2541"/>
    <w:rPr>
      <w:rFonts w:asciiTheme="minorHAnsi" w:eastAsiaTheme="minorEastAsia" w:hAnsiTheme="minorHAnsi" w:cstheme="minorBidi"/>
      <w:kern w:val="2"/>
      <w:sz w:val="21"/>
      <w:szCs w:val="24"/>
    </w:rPr>
  </w:style>
  <w:style w:type="character" w:customStyle="1" w:styleId="Char3">
    <w:name w:val="批注主题 Char"/>
    <w:basedOn w:val="Char"/>
    <w:link w:val="a8"/>
    <w:qFormat/>
    <w:rsid w:val="000C2541"/>
    <w:rPr>
      <w:rFonts w:asciiTheme="minorHAnsi" w:eastAsiaTheme="minorEastAsia" w:hAnsiTheme="minorHAnsi" w:cstheme="minorBidi"/>
      <w:b/>
      <w:bCs/>
      <w:kern w:val="2"/>
      <w:sz w:val="21"/>
      <w:szCs w:val="24"/>
    </w:rPr>
  </w:style>
  <w:style w:type="character" w:customStyle="1" w:styleId="Char0">
    <w:name w:val="批注框文本 Char"/>
    <w:basedOn w:val="a0"/>
    <w:link w:val="a4"/>
    <w:qFormat/>
    <w:rsid w:val="000C2541"/>
    <w:rPr>
      <w:rFonts w:asciiTheme="minorHAnsi" w:eastAsiaTheme="minorEastAsia" w:hAnsiTheme="minorHAnsi" w:cstheme="minorBidi"/>
      <w:kern w:val="2"/>
      <w:sz w:val="18"/>
      <w:szCs w:val="18"/>
    </w:rPr>
  </w:style>
  <w:style w:type="character" w:customStyle="1" w:styleId="Char2">
    <w:name w:val="页眉 Char"/>
    <w:basedOn w:val="a0"/>
    <w:link w:val="a6"/>
    <w:qFormat/>
    <w:rsid w:val="000C2541"/>
    <w:rPr>
      <w:kern w:val="2"/>
      <w:sz w:val="18"/>
      <w:szCs w:val="18"/>
    </w:rPr>
  </w:style>
  <w:style w:type="character" w:customStyle="1" w:styleId="Char1">
    <w:name w:val="页脚 Char"/>
    <w:basedOn w:val="a0"/>
    <w:link w:val="a5"/>
    <w:rsid w:val="000C254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145</Words>
  <Characters>830</Characters>
  <Application>Microsoft Office Word</Application>
  <DocSecurity>0</DocSecurity>
  <Lines>6</Lines>
  <Paragraphs>1</Paragraphs>
  <ScaleCrop>false</ScaleCrop>
  <Company>china</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Wang</dc:creator>
  <cp:lastModifiedBy>贺芳</cp:lastModifiedBy>
  <cp:revision>28</cp:revision>
  <dcterms:created xsi:type="dcterms:W3CDTF">2014-10-29T12:08:00Z</dcterms:created>
  <dcterms:modified xsi:type="dcterms:W3CDTF">2020-06-15T09:50:00Z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