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65" w:rsidRPr="00455161" w:rsidRDefault="007E5C65" w:rsidP="007E5C65">
      <w:pPr>
        <w:widowControl/>
        <w:jc w:val="left"/>
        <w:rPr>
          <w:rFonts w:ascii="仿宋_GB2312" w:hAnsi="宋体"/>
          <w:szCs w:val="32"/>
        </w:rPr>
      </w:pPr>
      <w:r>
        <w:rPr>
          <w:rFonts w:ascii="黑体" w:eastAsia="黑体" w:hint="eastAsia"/>
        </w:rPr>
        <w:t>附件1</w:t>
      </w:r>
    </w:p>
    <w:p w:rsidR="007E5C65" w:rsidRPr="00917DF6" w:rsidRDefault="007E5C65" w:rsidP="007E5C65">
      <w:pPr>
        <w:spacing w:after="156"/>
        <w:jc w:val="center"/>
        <w:rPr>
          <w:b/>
          <w:sz w:val="28"/>
        </w:rPr>
      </w:pPr>
      <w:r>
        <w:rPr>
          <w:rFonts w:ascii="方正小标宋简体" w:eastAsia="方正小标宋简体"/>
          <w:sz w:val="36"/>
        </w:rPr>
        <w:t>202</w:t>
      </w:r>
      <w:r w:rsidR="00BE3864">
        <w:rPr>
          <w:rFonts w:ascii="方正小标宋简体" w:eastAsia="方正小标宋简体"/>
          <w:sz w:val="36"/>
        </w:rPr>
        <w:t>1</w:t>
      </w:r>
      <w:r>
        <w:rPr>
          <w:rFonts w:ascii="方正小标宋简体" w:eastAsia="方正小标宋简体" w:hint="eastAsia"/>
          <w:sz w:val="36"/>
        </w:rPr>
        <w:t>年</w:t>
      </w:r>
      <w:r w:rsidRPr="00455161">
        <w:rPr>
          <w:rFonts w:ascii="方正小标宋简体" w:eastAsia="方正小标宋简体" w:hint="eastAsia"/>
          <w:sz w:val="36"/>
        </w:rPr>
        <w:t>重庆市普通高校学生</w:t>
      </w:r>
      <w:r>
        <w:rPr>
          <w:rFonts w:ascii="方正小标宋简体" w:eastAsia="方正小标宋简体" w:hint="eastAsia"/>
          <w:sz w:val="36"/>
        </w:rPr>
        <w:t>市级</w:t>
      </w:r>
      <w:r w:rsidRPr="00455161">
        <w:rPr>
          <w:rFonts w:ascii="方正小标宋简体" w:eastAsia="方正小标宋简体" w:hint="eastAsia"/>
          <w:sz w:val="36"/>
        </w:rPr>
        <w:t>先进推荐名额表</w:t>
      </w:r>
    </w:p>
    <w:tbl>
      <w:tblPr>
        <w:tblW w:w="9228" w:type="dxa"/>
        <w:jc w:val="center"/>
        <w:tblLook w:val="04A0" w:firstRow="1" w:lastRow="0" w:firstColumn="1" w:lastColumn="0" w:noHBand="0" w:noVBand="1"/>
      </w:tblPr>
      <w:tblGrid>
        <w:gridCol w:w="960"/>
        <w:gridCol w:w="2863"/>
        <w:gridCol w:w="574"/>
        <w:gridCol w:w="567"/>
        <w:gridCol w:w="567"/>
        <w:gridCol w:w="709"/>
        <w:gridCol w:w="709"/>
        <w:gridCol w:w="861"/>
        <w:gridCol w:w="556"/>
        <w:gridCol w:w="862"/>
      </w:tblGrid>
      <w:tr w:rsidR="00BE3864" w:rsidRPr="00917DF6" w:rsidTr="0068270C">
        <w:trPr>
          <w:trHeight w:val="115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eastAsia="方正仿宋_GBK" w:hint="eastAsia"/>
                <w:b/>
                <w:color w:val="000000"/>
                <w:spacing w:val="-20"/>
                <w:sz w:val="24"/>
                <w:szCs w:val="24"/>
              </w:rPr>
              <w:t>学院代码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rFonts w:eastAsia="方正仿宋_GBK" w:hint="eastAsia"/>
                <w:b/>
                <w:color w:val="000000"/>
                <w:spacing w:val="-20"/>
                <w:sz w:val="24"/>
                <w:szCs w:val="24"/>
              </w:rPr>
              <w:t>学院</w:t>
            </w:r>
            <w:r w:rsidRPr="00BE3864">
              <w:rPr>
                <w:rFonts w:eastAsia="方正仿宋_GBK" w:hint="eastAsia"/>
                <w:b/>
                <w:color w:val="000000"/>
                <w:spacing w:val="-20"/>
                <w:sz w:val="24"/>
                <w:szCs w:val="24"/>
              </w:rPr>
              <w:t>名称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864" w:rsidRPr="007E5C65" w:rsidRDefault="00BE3864" w:rsidP="00BE3864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方正仿宋_GBK" w:hAnsi="Calibri"/>
                <w:b/>
                <w:color w:val="000000"/>
                <w:spacing w:val="-40"/>
                <w:kern w:val="2"/>
                <w:sz w:val="24"/>
                <w:szCs w:val="24"/>
              </w:rPr>
            </w:pPr>
            <w:r w:rsidRPr="007E5C65">
              <w:rPr>
                <w:rFonts w:ascii="Calibri" w:eastAsia="方正仿宋_GBK" w:hAnsi="Calibri" w:hint="eastAsia"/>
                <w:b/>
                <w:color w:val="000000"/>
                <w:spacing w:val="-40"/>
                <w:kern w:val="2"/>
                <w:sz w:val="24"/>
                <w:szCs w:val="24"/>
              </w:rPr>
              <w:t>三好学生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864" w:rsidRPr="007E5C65" w:rsidRDefault="00BE3864" w:rsidP="00BE3864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方正仿宋_GBK" w:hAnsi="Calibri"/>
                <w:b/>
                <w:color w:val="000000"/>
                <w:spacing w:val="-40"/>
                <w:kern w:val="2"/>
                <w:sz w:val="24"/>
                <w:szCs w:val="24"/>
              </w:rPr>
            </w:pPr>
            <w:r w:rsidRPr="007E5C65">
              <w:rPr>
                <w:rFonts w:ascii="Calibri" w:eastAsia="方正仿宋_GBK" w:hAnsi="Calibri" w:hint="eastAsia"/>
                <w:b/>
                <w:color w:val="000000"/>
                <w:spacing w:val="-40"/>
                <w:kern w:val="2"/>
                <w:sz w:val="24"/>
                <w:szCs w:val="24"/>
              </w:rPr>
              <w:t>优秀学生干部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64" w:rsidRPr="007E5C65" w:rsidRDefault="00BE3864" w:rsidP="00BE3864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方正仿宋_GBK" w:hAnsi="Calibri"/>
                <w:b/>
                <w:color w:val="000000"/>
                <w:spacing w:val="-40"/>
                <w:kern w:val="2"/>
                <w:sz w:val="24"/>
                <w:szCs w:val="24"/>
              </w:rPr>
            </w:pPr>
            <w:r w:rsidRPr="007E5C65">
              <w:rPr>
                <w:rFonts w:ascii="Calibri" w:eastAsia="方正仿宋_GBK" w:hAnsi="Calibri" w:hint="eastAsia"/>
                <w:b/>
                <w:color w:val="000000"/>
                <w:spacing w:val="-40"/>
                <w:kern w:val="2"/>
                <w:sz w:val="24"/>
                <w:szCs w:val="24"/>
              </w:rPr>
              <w:t>优秀毕业研究生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864" w:rsidRPr="007E5C65" w:rsidRDefault="00BE3864" w:rsidP="00BE3864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方正仿宋_GBK" w:hAnsi="Calibri"/>
                <w:b/>
                <w:color w:val="000000"/>
                <w:spacing w:val="-40"/>
                <w:kern w:val="2"/>
                <w:sz w:val="24"/>
                <w:szCs w:val="24"/>
              </w:rPr>
            </w:pPr>
            <w:r w:rsidRPr="007E5C65">
              <w:rPr>
                <w:rFonts w:ascii="Calibri" w:eastAsia="方正仿宋_GBK" w:hAnsi="Calibri" w:hint="eastAsia"/>
                <w:b/>
                <w:color w:val="000000"/>
                <w:spacing w:val="-40"/>
                <w:kern w:val="2"/>
                <w:sz w:val="24"/>
                <w:szCs w:val="24"/>
              </w:rPr>
              <w:t>精神文明建设先进个人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方正仿宋_GBK" w:hAnsi="Calibri"/>
                <w:b/>
                <w:color w:val="000000"/>
                <w:spacing w:val="-40"/>
                <w:kern w:val="2"/>
                <w:sz w:val="24"/>
                <w:szCs w:val="24"/>
              </w:rPr>
            </w:pPr>
            <w:r w:rsidRPr="007E5C65">
              <w:rPr>
                <w:rFonts w:ascii="Calibri" w:eastAsia="方正仿宋_GBK" w:hAnsi="Calibri" w:hint="eastAsia"/>
                <w:b/>
                <w:color w:val="000000"/>
                <w:spacing w:val="-40"/>
                <w:kern w:val="2"/>
                <w:sz w:val="24"/>
                <w:szCs w:val="24"/>
              </w:rPr>
              <w:t>志愿</w:t>
            </w:r>
            <w:r>
              <w:rPr>
                <w:rFonts w:ascii="Calibri" w:eastAsia="方正仿宋_GBK" w:hAnsi="Calibri" w:hint="eastAsia"/>
                <w:b/>
                <w:color w:val="000000"/>
                <w:spacing w:val="-40"/>
                <w:kern w:val="2"/>
                <w:sz w:val="24"/>
                <w:szCs w:val="24"/>
              </w:rPr>
              <w:t>服务活动</w:t>
            </w:r>
            <w:r w:rsidRPr="007E5C65">
              <w:rPr>
                <w:rFonts w:ascii="Calibri" w:eastAsia="方正仿宋_GBK" w:hAnsi="Calibri" w:hint="eastAsia"/>
                <w:b/>
                <w:color w:val="000000"/>
                <w:spacing w:val="-40"/>
                <w:kern w:val="2"/>
                <w:sz w:val="24"/>
                <w:szCs w:val="24"/>
              </w:rPr>
              <w:t>先进个人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864" w:rsidRPr="007E5C65" w:rsidRDefault="00BE3864" w:rsidP="00BE3864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方正仿宋_GBK" w:hAnsi="Calibri"/>
                <w:b/>
                <w:color w:val="000000"/>
                <w:spacing w:val="-40"/>
                <w:kern w:val="2"/>
                <w:sz w:val="24"/>
                <w:szCs w:val="24"/>
              </w:rPr>
            </w:pPr>
            <w:r w:rsidRPr="007E5C65">
              <w:rPr>
                <w:rFonts w:ascii="Calibri" w:eastAsia="方正仿宋_GBK" w:hAnsi="Calibri" w:hint="eastAsia"/>
                <w:b/>
                <w:color w:val="000000"/>
                <w:spacing w:val="-40"/>
                <w:kern w:val="2"/>
                <w:sz w:val="24"/>
                <w:szCs w:val="24"/>
              </w:rPr>
              <w:t>创新能力提升先进个人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864" w:rsidRPr="007E5C65" w:rsidRDefault="00BE3864" w:rsidP="00BE3864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方正仿宋_GBK" w:hAnsi="Calibri"/>
                <w:b/>
                <w:color w:val="000000"/>
                <w:spacing w:val="-40"/>
                <w:kern w:val="2"/>
                <w:sz w:val="24"/>
                <w:szCs w:val="24"/>
              </w:rPr>
            </w:pPr>
            <w:r w:rsidRPr="007E5C65">
              <w:rPr>
                <w:rFonts w:ascii="Calibri" w:eastAsia="方正仿宋_GBK" w:hAnsi="Calibri" w:hint="eastAsia"/>
                <w:b/>
                <w:color w:val="000000"/>
                <w:spacing w:val="-40"/>
                <w:kern w:val="2"/>
                <w:sz w:val="24"/>
                <w:szCs w:val="24"/>
              </w:rPr>
              <w:t>体育活动先进个人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864" w:rsidRPr="007E5C65" w:rsidRDefault="00BE3864" w:rsidP="00BE3864">
            <w:pPr>
              <w:adjustRightInd w:val="0"/>
              <w:snapToGrid w:val="0"/>
              <w:spacing w:line="320" w:lineRule="exact"/>
              <w:jc w:val="center"/>
              <w:rPr>
                <w:rFonts w:ascii="Calibri" w:eastAsia="方正仿宋_GBK" w:hAnsi="Calibri"/>
                <w:b/>
                <w:color w:val="000000"/>
                <w:spacing w:val="-40"/>
                <w:kern w:val="2"/>
                <w:sz w:val="24"/>
                <w:szCs w:val="24"/>
              </w:rPr>
            </w:pPr>
            <w:r w:rsidRPr="00A70654">
              <w:rPr>
                <w:rFonts w:eastAsia="方正仿宋_GBK" w:hint="eastAsia"/>
                <w:b/>
                <w:color w:val="000000"/>
                <w:spacing w:val="-20"/>
                <w:sz w:val="24"/>
                <w:szCs w:val="24"/>
              </w:rPr>
              <w:t>艺术教育活动先进个人</w:t>
            </w: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01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公共管理学院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02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经济与工商管理学院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03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管理科学与房地产学院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04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外国语学院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05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艺术学院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06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数学与统计学院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07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机械与运载工程学院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08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光电工程学院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09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材料科学与工程学院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能源与动力工程学院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6331B1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电气工程学院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微电子与通信工程学院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自动化学院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计算机学院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建筑城规学院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土木工程学院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环境与生态学院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18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化学化工学院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19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生物工程学院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20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资源与安全学院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6331B1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21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体育学院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22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美视电影学院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23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法学院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24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大数据与软件学院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25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新闻学院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26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生命科学学院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27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物理学院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28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人文社会科学高等研究院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29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药学院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31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航空航天学院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32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汽车工程学院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34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汽车协同创新中心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35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马克思主义学院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64" w:rsidRPr="007E5C65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7E5C65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65" w:rsidRPr="00917DF6" w:rsidRDefault="007E5C65" w:rsidP="00BE386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65" w:rsidRPr="007E5C65" w:rsidRDefault="007E5C65" w:rsidP="007E5C65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7E5C65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校研究生会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65" w:rsidRPr="007E5C65" w:rsidRDefault="007E5C65" w:rsidP="007E5C65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65" w:rsidRPr="007E5C65" w:rsidRDefault="006331B1" w:rsidP="007E5C65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C65" w:rsidRPr="007E5C65" w:rsidRDefault="007E5C65" w:rsidP="007E5C65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65" w:rsidRPr="007E5C65" w:rsidRDefault="007E5C65" w:rsidP="007E5C65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65" w:rsidRPr="007E5C65" w:rsidRDefault="007E5C65" w:rsidP="007E5C65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65" w:rsidRPr="007E5C65" w:rsidRDefault="007E5C65" w:rsidP="007E5C65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65" w:rsidRPr="007E5C65" w:rsidRDefault="007E5C65" w:rsidP="007E5C65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65" w:rsidRPr="007E5C65" w:rsidRDefault="007E5C65" w:rsidP="007E5C65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7E5C65" w:rsidRPr="00917DF6" w:rsidTr="0068270C">
        <w:trPr>
          <w:trHeight w:hRule="exact" w:val="31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65" w:rsidRPr="00917DF6" w:rsidRDefault="007E5C65" w:rsidP="00BE386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65" w:rsidRPr="007E5C65" w:rsidRDefault="007E5C65" w:rsidP="007E5C65">
            <w:pPr>
              <w:autoSpaceDN w:val="0"/>
              <w:spacing w:line="320" w:lineRule="exact"/>
              <w:jc w:val="left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7E5C65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校研究生团委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65" w:rsidRPr="007E5C65" w:rsidRDefault="007E5C65" w:rsidP="007E5C65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65" w:rsidRPr="007E5C65" w:rsidRDefault="007E5C65" w:rsidP="007E5C65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  <w:r w:rsidRPr="007E5C65">
              <w:rPr>
                <w:rFonts w:ascii="Calibri" w:eastAsia="方正仿宋_GBK" w:hAnsi="Calibri" w:hint="eastAsia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C65" w:rsidRPr="007E5C65" w:rsidRDefault="007E5C65" w:rsidP="007E5C65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65" w:rsidRPr="007E5C65" w:rsidRDefault="007E5C65" w:rsidP="007E5C65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65" w:rsidRPr="007E5C65" w:rsidRDefault="007E5C65" w:rsidP="007E5C65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65" w:rsidRPr="007E5C65" w:rsidRDefault="007E5C65" w:rsidP="007E5C65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65" w:rsidRPr="007E5C65" w:rsidRDefault="007E5C65" w:rsidP="007E5C65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C65" w:rsidRPr="007E5C65" w:rsidRDefault="007E5C65" w:rsidP="007E5C65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color w:val="000000"/>
                <w:kern w:val="2"/>
                <w:sz w:val="24"/>
                <w:szCs w:val="24"/>
              </w:rPr>
            </w:pPr>
          </w:p>
        </w:tc>
      </w:tr>
      <w:tr w:rsidR="00BE3864" w:rsidRPr="00BE3864" w:rsidTr="0068270C">
        <w:trPr>
          <w:trHeight w:hRule="exact" w:val="31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864" w:rsidRPr="00BE3864" w:rsidRDefault="00BE3864" w:rsidP="00BE3864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864" w:rsidRPr="00BE3864" w:rsidRDefault="00BE3864" w:rsidP="00BE3864">
            <w:pPr>
              <w:adjustRightInd w:val="0"/>
              <w:snapToGrid w:val="0"/>
              <w:spacing w:line="320" w:lineRule="exact"/>
              <w:jc w:val="center"/>
              <w:rPr>
                <w:rFonts w:asciiTheme="minorHAnsi" w:eastAsia="方正仿宋_GBK" w:hAnsiTheme="minorHAnsi"/>
                <w:b/>
                <w:color w:val="000000"/>
                <w:spacing w:val="-40"/>
                <w:kern w:val="2"/>
                <w:sz w:val="24"/>
                <w:szCs w:val="24"/>
              </w:rPr>
            </w:pPr>
            <w:r w:rsidRPr="00BE3864">
              <w:rPr>
                <w:rFonts w:asciiTheme="minorHAnsi" w:eastAsia="方正仿宋_GBK" w:hAnsiTheme="minorHAnsi"/>
                <w:b/>
                <w:color w:val="000000"/>
                <w:spacing w:val="-40"/>
                <w:kern w:val="2"/>
                <w:sz w:val="24"/>
                <w:szCs w:val="24"/>
              </w:rPr>
              <w:t>总计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b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b/>
                <w:color w:val="000000"/>
                <w:kern w:val="2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b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b/>
                <w:color w:val="000000"/>
                <w:kern w:val="2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b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b/>
                <w:color w:val="000000"/>
                <w:kern w:val="2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b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b/>
                <w:color w:val="000000"/>
                <w:kern w:val="2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b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b/>
                <w:color w:val="000000"/>
                <w:kern w:val="2"/>
                <w:sz w:val="24"/>
                <w:szCs w:val="24"/>
              </w:rPr>
              <w:t>19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864" w:rsidRPr="00BE3864" w:rsidRDefault="00BE3864" w:rsidP="00BE3864">
            <w:pPr>
              <w:autoSpaceDN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b/>
                <w:color w:val="000000"/>
                <w:kern w:val="2"/>
                <w:sz w:val="24"/>
                <w:szCs w:val="24"/>
              </w:rPr>
            </w:pPr>
            <w:r w:rsidRPr="00BE3864">
              <w:rPr>
                <w:rFonts w:ascii="Calibri" w:eastAsia="方正仿宋_GBK" w:hAnsi="Calibri"/>
                <w:b/>
                <w:color w:val="000000"/>
                <w:kern w:val="2"/>
                <w:sz w:val="24"/>
                <w:szCs w:val="2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864" w:rsidRPr="00BE3864" w:rsidRDefault="00BE3864" w:rsidP="00BE3864">
            <w:pPr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864" w:rsidRPr="00BE3864" w:rsidRDefault="00BE3864" w:rsidP="00BE3864">
            <w:pPr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Calibri" w:eastAsia="方正仿宋_GBK" w:hAnsi="Calibri"/>
                <w:b/>
                <w:color w:val="000000"/>
                <w:kern w:val="2"/>
                <w:sz w:val="24"/>
                <w:szCs w:val="24"/>
              </w:rPr>
            </w:pPr>
          </w:p>
        </w:tc>
      </w:tr>
    </w:tbl>
    <w:p w:rsidR="00486147" w:rsidRPr="00BE3864" w:rsidRDefault="00486147" w:rsidP="00486147">
      <w:pPr>
        <w:widowControl/>
        <w:jc w:val="left"/>
        <w:rPr>
          <w:rFonts w:ascii="仿宋_GB2312"/>
          <w:b/>
          <w:bCs/>
          <w:kern w:val="2"/>
          <w:sz w:val="21"/>
          <w:szCs w:val="24"/>
        </w:rPr>
      </w:pPr>
      <w:r>
        <w:rPr>
          <w:rFonts w:ascii="仿宋_GB2312" w:hint="eastAsia"/>
          <w:b/>
          <w:bCs/>
          <w:kern w:val="2"/>
          <w:sz w:val="21"/>
          <w:szCs w:val="24"/>
        </w:rPr>
        <w:t>备注</w:t>
      </w:r>
      <w:r>
        <w:rPr>
          <w:rFonts w:ascii="仿宋_GB2312"/>
          <w:b/>
          <w:bCs/>
          <w:kern w:val="2"/>
          <w:sz w:val="21"/>
          <w:szCs w:val="24"/>
        </w:rPr>
        <w:t>：</w:t>
      </w:r>
      <w:r>
        <w:rPr>
          <w:rFonts w:ascii="仿宋_GB2312" w:hint="eastAsia"/>
          <w:b/>
          <w:bCs/>
          <w:kern w:val="2"/>
          <w:sz w:val="21"/>
          <w:szCs w:val="24"/>
        </w:rPr>
        <w:t>体育活动</w:t>
      </w:r>
      <w:r>
        <w:rPr>
          <w:rFonts w:ascii="仿宋_GB2312"/>
          <w:b/>
          <w:bCs/>
          <w:kern w:val="2"/>
          <w:sz w:val="21"/>
          <w:szCs w:val="24"/>
        </w:rPr>
        <w:t>先进个人、艺术教育</w:t>
      </w:r>
      <w:r>
        <w:rPr>
          <w:rFonts w:ascii="仿宋_GB2312" w:hint="eastAsia"/>
          <w:b/>
          <w:bCs/>
          <w:kern w:val="2"/>
          <w:sz w:val="21"/>
          <w:szCs w:val="24"/>
        </w:rPr>
        <w:t>活动</w:t>
      </w:r>
      <w:r>
        <w:rPr>
          <w:rFonts w:ascii="仿宋_GB2312"/>
          <w:b/>
          <w:bCs/>
          <w:kern w:val="2"/>
          <w:sz w:val="21"/>
          <w:szCs w:val="24"/>
        </w:rPr>
        <w:t>先进个人</w:t>
      </w:r>
      <w:r>
        <w:rPr>
          <w:rFonts w:ascii="仿宋_GB2312" w:hint="eastAsia"/>
          <w:b/>
          <w:bCs/>
          <w:kern w:val="2"/>
          <w:sz w:val="21"/>
          <w:szCs w:val="24"/>
        </w:rPr>
        <w:t>由</w:t>
      </w:r>
      <w:r>
        <w:rPr>
          <w:rFonts w:ascii="仿宋_GB2312"/>
          <w:b/>
          <w:bCs/>
          <w:kern w:val="2"/>
          <w:sz w:val="21"/>
          <w:szCs w:val="24"/>
        </w:rPr>
        <w:t>学院</w:t>
      </w:r>
      <w:r>
        <w:rPr>
          <w:rFonts w:ascii="仿宋_GB2312" w:hint="eastAsia"/>
          <w:b/>
          <w:bCs/>
          <w:kern w:val="2"/>
          <w:sz w:val="21"/>
          <w:szCs w:val="24"/>
        </w:rPr>
        <w:t>严格</w:t>
      </w:r>
      <w:r>
        <w:rPr>
          <w:rFonts w:ascii="仿宋_GB2312"/>
          <w:b/>
          <w:bCs/>
          <w:kern w:val="2"/>
          <w:sz w:val="21"/>
          <w:szCs w:val="24"/>
        </w:rPr>
        <w:t>按评选</w:t>
      </w:r>
      <w:r>
        <w:rPr>
          <w:rFonts w:ascii="仿宋_GB2312" w:hint="eastAsia"/>
          <w:b/>
          <w:bCs/>
          <w:kern w:val="2"/>
          <w:sz w:val="21"/>
          <w:szCs w:val="24"/>
        </w:rPr>
        <w:t>条件</w:t>
      </w:r>
      <w:r>
        <w:rPr>
          <w:rFonts w:ascii="仿宋_GB2312"/>
          <w:b/>
          <w:bCs/>
          <w:kern w:val="2"/>
          <w:sz w:val="21"/>
          <w:szCs w:val="24"/>
        </w:rPr>
        <w:t>推荐，不限</w:t>
      </w:r>
      <w:r>
        <w:rPr>
          <w:rFonts w:ascii="仿宋_GB2312" w:hint="eastAsia"/>
          <w:b/>
          <w:bCs/>
          <w:kern w:val="2"/>
          <w:sz w:val="21"/>
          <w:szCs w:val="24"/>
        </w:rPr>
        <w:t>推荐名额</w:t>
      </w:r>
      <w:r>
        <w:rPr>
          <w:rFonts w:ascii="仿宋_GB2312"/>
          <w:b/>
          <w:bCs/>
          <w:kern w:val="2"/>
          <w:sz w:val="21"/>
          <w:szCs w:val="24"/>
        </w:rPr>
        <w:t>。</w:t>
      </w:r>
    </w:p>
    <w:sectPr w:rsidR="00486147" w:rsidRPr="00BE3864" w:rsidSect="005D034D">
      <w:pgSz w:w="11906" w:h="16838"/>
      <w:pgMar w:top="1418" w:right="1446" w:bottom="993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849" w:rsidRDefault="00C62849" w:rsidP="00831771">
      <w:r>
        <w:separator/>
      </w:r>
    </w:p>
  </w:endnote>
  <w:endnote w:type="continuationSeparator" w:id="0">
    <w:p w:rsidR="00C62849" w:rsidRDefault="00C62849" w:rsidP="0083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849" w:rsidRDefault="00C62849" w:rsidP="00831771">
      <w:r>
        <w:separator/>
      </w:r>
    </w:p>
  </w:footnote>
  <w:footnote w:type="continuationSeparator" w:id="0">
    <w:p w:rsidR="00C62849" w:rsidRDefault="00C62849" w:rsidP="00831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3A"/>
    <w:rsid w:val="0026489E"/>
    <w:rsid w:val="00276F63"/>
    <w:rsid w:val="003D393D"/>
    <w:rsid w:val="00486147"/>
    <w:rsid w:val="004D3AA5"/>
    <w:rsid w:val="00566BAC"/>
    <w:rsid w:val="005D034D"/>
    <w:rsid w:val="006331B1"/>
    <w:rsid w:val="00642A92"/>
    <w:rsid w:val="0068270C"/>
    <w:rsid w:val="007E5C65"/>
    <w:rsid w:val="0081193A"/>
    <w:rsid w:val="00831771"/>
    <w:rsid w:val="00885D88"/>
    <w:rsid w:val="00971A88"/>
    <w:rsid w:val="009F7FC7"/>
    <w:rsid w:val="00BE3864"/>
    <w:rsid w:val="00C62849"/>
    <w:rsid w:val="00CF128E"/>
    <w:rsid w:val="00DA0105"/>
    <w:rsid w:val="00E34201"/>
    <w:rsid w:val="00F15B37"/>
    <w:rsid w:val="00FB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024FC"/>
  <w15:docId w15:val="{6EC2167D-E446-4EB9-8301-967DC02C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93A"/>
    <w:pPr>
      <w:widowControl w:val="0"/>
      <w:jc w:val="both"/>
    </w:pPr>
    <w:rPr>
      <w:rFonts w:ascii="Times New Roman" w:eastAsia="仿宋_GB2312" w:hAnsi="Times New Roman" w:cs="Times New Roman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1771"/>
    <w:rPr>
      <w:rFonts w:ascii="Times New Roman" w:eastAsia="仿宋_GB2312" w:hAnsi="Times New Roman" w:cs="Times New Roman"/>
      <w:kern w:val="3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1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1771"/>
    <w:rPr>
      <w:rFonts w:ascii="Times New Roman" w:eastAsia="仿宋_GB2312" w:hAnsi="Times New Roman" w:cs="Times New Roman"/>
      <w:kern w:val="3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D3AA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D3AA5"/>
    <w:rPr>
      <w:rFonts w:ascii="Times New Roman" w:eastAsia="仿宋_GB2312" w:hAnsi="Times New Roman" w:cs="Times New Roman"/>
      <w:kern w:val="3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848</Characters>
  <Application>Microsoft Office Word</Application>
  <DocSecurity>0</DocSecurity>
  <Lines>7</Lines>
  <Paragraphs>1</Paragraphs>
  <ScaleCrop>false</ScaleCrop>
  <Company>微软中国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罗莹</dc:creator>
  <cp:lastModifiedBy>裴光术</cp:lastModifiedBy>
  <cp:revision>7</cp:revision>
  <cp:lastPrinted>2020-05-15T01:33:00Z</cp:lastPrinted>
  <dcterms:created xsi:type="dcterms:W3CDTF">2020-05-14T13:11:00Z</dcterms:created>
  <dcterms:modified xsi:type="dcterms:W3CDTF">2021-05-10T10:40:00Z</dcterms:modified>
</cp:coreProperties>
</file>